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F2B27" w14:textId="77777777" w:rsidR="00625E65" w:rsidRPr="009C568F" w:rsidRDefault="00625E65" w:rsidP="00625E65">
      <w:pPr>
        <w:spacing w:after="0"/>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7B9728B1" w14:textId="77777777" w:rsidR="00625E65" w:rsidRDefault="00625E65" w:rsidP="00625E65">
      <w:pPr>
        <w:pStyle w:val="Naslov1"/>
        <w:rPr>
          <w:sz w:val="22"/>
          <w:szCs w:val="22"/>
        </w:rPr>
      </w:pPr>
    </w:p>
    <w:p w14:paraId="710110F9" w14:textId="35F5484E" w:rsidR="00625E65" w:rsidRPr="00B001BF" w:rsidRDefault="00625E65" w:rsidP="00625E65">
      <w:pPr>
        <w:pStyle w:val="Naslov1"/>
        <w:rPr>
          <w:b w:val="0"/>
          <w:bCs w:val="0"/>
        </w:rPr>
      </w:pPr>
      <w:r w:rsidRPr="00B34B0D">
        <w:rPr>
          <w:sz w:val="22"/>
          <w:szCs w:val="22"/>
        </w:rPr>
        <w:t>Oznaka javnega naročila:</w:t>
      </w:r>
      <w:r>
        <w:rPr>
          <w:sz w:val="22"/>
          <w:szCs w:val="22"/>
        </w:rPr>
        <w:t xml:space="preserve"> </w:t>
      </w:r>
      <w:bookmarkStart w:id="0" w:name="_Hlk58153443"/>
      <w:r w:rsidR="00D2268C" w:rsidRPr="00D2268C">
        <w:rPr>
          <w:sz w:val="22"/>
          <w:szCs w:val="22"/>
        </w:rPr>
        <w:t>302/26 – RIUM66-P30-FKKT02-1/2021</w:t>
      </w:r>
      <w:r w:rsidR="00D2268C">
        <w:rPr>
          <w:sz w:val="22"/>
          <w:szCs w:val="22"/>
        </w:rPr>
        <w:t xml:space="preserve"> </w:t>
      </w:r>
      <w:bookmarkEnd w:id="0"/>
    </w:p>
    <w:p w14:paraId="50F51844" w14:textId="77777777" w:rsidR="00625E65" w:rsidRDefault="00625E65" w:rsidP="00625E65">
      <w:pPr>
        <w:pStyle w:val="Naslov1"/>
      </w:pPr>
      <w:r>
        <w:t xml:space="preserve">Tehnične specifikacije za </w:t>
      </w:r>
      <w:bookmarkStart w:id="1" w:name="_Hlk57561534"/>
      <w:r w:rsidRPr="00B47D60">
        <w:t>komor</w:t>
      </w:r>
      <w:r>
        <w:t>o</w:t>
      </w:r>
      <w:r w:rsidRPr="00B47D60">
        <w:t xml:space="preserve"> za delo v inertni atmosferi</w:t>
      </w:r>
    </w:p>
    <w:bookmarkEnd w:id="1"/>
    <w:p w14:paraId="65B0D3A0" w14:textId="4016F9D5" w:rsidR="00625E65" w:rsidRPr="00E5765A" w:rsidRDefault="00A70C6D" w:rsidP="00625E65">
      <w:pPr>
        <w:pStyle w:val="Naslov1"/>
        <w:widowControl w:val="0"/>
        <w:numPr>
          <w:ilvl w:val="0"/>
          <w:numId w:val="2"/>
        </w:numPr>
        <w:autoSpaceDE w:val="0"/>
        <w:autoSpaceDN w:val="0"/>
        <w:spacing w:after="0"/>
        <w:jc w:val="left"/>
        <w:rPr>
          <w:sz w:val="22"/>
          <w:szCs w:val="24"/>
        </w:rPr>
      </w:pPr>
      <w:r>
        <w:rPr>
          <w:sz w:val="22"/>
          <w:szCs w:val="24"/>
        </w:rPr>
        <w:t>PREDMET JAVNEGA NAROČILA</w:t>
      </w:r>
    </w:p>
    <w:p w14:paraId="4BB382AE" w14:textId="77777777" w:rsidR="00625E65" w:rsidRDefault="00625E65" w:rsidP="00625E65">
      <w:pPr>
        <w:pStyle w:val="TableParagraph"/>
        <w:ind w:right="134"/>
        <w:jc w:val="both"/>
        <w:rPr>
          <w:rFonts w:asciiTheme="minorHAnsi" w:hAnsiTheme="minorHAnsi" w:cstheme="minorHAnsi"/>
          <w:b/>
          <w:bCs/>
        </w:rPr>
      </w:pPr>
    </w:p>
    <w:p w14:paraId="516BBA5B" w14:textId="08F9F2DD" w:rsidR="00625E65" w:rsidRPr="009F248F" w:rsidRDefault="00625E65" w:rsidP="00983271">
      <w:pPr>
        <w:spacing w:after="0"/>
        <w:rPr>
          <w:rFonts w:cstheme="minorHAnsi"/>
          <w:b/>
          <w:bCs/>
          <w:sz w:val="20"/>
          <w:szCs w:val="20"/>
        </w:rPr>
      </w:pPr>
      <w:r w:rsidRPr="00E5765A">
        <w:rPr>
          <w:rFonts w:cstheme="minorHAnsi"/>
          <w:b/>
          <w:bCs/>
          <w:sz w:val="20"/>
          <w:szCs w:val="20"/>
        </w:rPr>
        <w:t xml:space="preserve">Predmet javnega naročila: </w:t>
      </w:r>
      <w:bookmarkStart w:id="2" w:name="_Hlk84936102"/>
      <w:r w:rsidR="009F248F" w:rsidRPr="009F248F">
        <w:rPr>
          <w:rFonts w:cstheme="minorHAnsi"/>
          <w:sz w:val="20"/>
          <w:szCs w:val="20"/>
        </w:rPr>
        <w:t>ko</w:t>
      </w:r>
      <w:r w:rsidR="00E5765A" w:rsidRPr="009F248F">
        <w:rPr>
          <w:rFonts w:cstheme="minorHAnsi"/>
          <w:sz w:val="20"/>
          <w:szCs w:val="20"/>
        </w:rPr>
        <w:t>m</w:t>
      </w:r>
      <w:r w:rsidR="00E5765A" w:rsidRPr="00E5765A">
        <w:rPr>
          <w:rFonts w:cstheme="minorHAnsi"/>
          <w:sz w:val="20"/>
          <w:szCs w:val="20"/>
        </w:rPr>
        <w:t>or</w:t>
      </w:r>
      <w:r w:rsidR="009F248F">
        <w:rPr>
          <w:rFonts w:cstheme="minorHAnsi"/>
          <w:sz w:val="20"/>
          <w:szCs w:val="20"/>
        </w:rPr>
        <w:t>a</w:t>
      </w:r>
      <w:r w:rsidR="00E5765A" w:rsidRPr="00E5765A">
        <w:rPr>
          <w:rFonts w:cstheme="minorHAnsi"/>
          <w:sz w:val="20"/>
          <w:szCs w:val="20"/>
        </w:rPr>
        <w:t xml:space="preserve"> </w:t>
      </w:r>
      <w:r w:rsidRPr="00E5765A">
        <w:rPr>
          <w:rFonts w:cstheme="minorHAnsi"/>
          <w:sz w:val="20"/>
          <w:szCs w:val="20"/>
        </w:rPr>
        <w:t>za delo v inertni atmosferi</w:t>
      </w:r>
      <w:bookmarkEnd w:id="2"/>
      <w:r w:rsidR="009F248F">
        <w:rPr>
          <w:rFonts w:cstheme="minorHAnsi"/>
          <w:sz w:val="20"/>
          <w:szCs w:val="20"/>
        </w:rPr>
        <w:t>. M</w:t>
      </w:r>
      <w:r w:rsidRPr="00E5765A">
        <w:rPr>
          <w:rFonts w:cstheme="minorHAnsi"/>
          <w:sz w:val="20"/>
          <w:szCs w:val="20"/>
        </w:rPr>
        <w:t xml:space="preserve">ožnost obdelave </w:t>
      </w:r>
      <w:proofErr w:type="spellStart"/>
      <w:r w:rsidRPr="00E5765A">
        <w:rPr>
          <w:rFonts w:cstheme="minorHAnsi"/>
          <w:sz w:val="20"/>
          <w:szCs w:val="20"/>
        </w:rPr>
        <w:t>optoelektronskih</w:t>
      </w:r>
      <w:proofErr w:type="spellEnd"/>
      <w:r w:rsidRPr="00E5765A">
        <w:rPr>
          <w:rFonts w:cstheme="minorHAnsi"/>
          <w:sz w:val="20"/>
          <w:szCs w:val="20"/>
        </w:rPr>
        <w:t xml:space="preserve"> materialov v pogojih brez kisika in vode ali anaerobnih bioloških materialov v sterilnih pogojih brez kisika ob maksimalni varnosti za raziskovalca. Možnost izvajanja meritev z različno prenosno opremo v suhih ali sterilnih pogojih.</w:t>
      </w:r>
    </w:p>
    <w:p w14:paraId="602BDA4A" w14:textId="77777777" w:rsidR="00E5765A" w:rsidRPr="00E5765A" w:rsidRDefault="00E5765A" w:rsidP="00983271">
      <w:pPr>
        <w:spacing w:after="0"/>
        <w:rPr>
          <w:rFonts w:cstheme="minorHAnsi"/>
          <w:sz w:val="20"/>
          <w:szCs w:val="20"/>
        </w:rPr>
      </w:pPr>
    </w:p>
    <w:p w14:paraId="0A6DA987" w14:textId="137FB092" w:rsidR="00625E65" w:rsidRPr="00E5765A" w:rsidRDefault="00625E65" w:rsidP="00983271">
      <w:pPr>
        <w:pStyle w:val="TableParagraph"/>
        <w:ind w:right="134"/>
        <w:jc w:val="both"/>
        <w:rPr>
          <w:rFonts w:asciiTheme="minorHAnsi" w:hAnsiTheme="minorHAnsi" w:cstheme="minorHAnsi"/>
          <w:sz w:val="20"/>
          <w:szCs w:val="20"/>
        </w:rPr>
      </w:pPr>
      <w:r w:rsidRPr="00E5765A">
        <w:rPr>
          <w:rFonts w:asciiTheme="minorHAnsi" w:hAnsiTheme="minorHAnsi" w:cstheme="minorHAnsi"/>
          <w:b/>
          <w:bCs/>
          <w:sz w:val="20"/>
          <w:szCs w:val="20"/>
        </w:rPr>
        <w:t xml:space="preserve">Kraj dobave: </w:t>
      </w:r>
      <w:r w:rsidRPr="00E5765A">
        <w:rPr>
          <w:rFonts w:asciiTheme="minorHAnsi" w:hAnsiTheme="minorHAnsi" w:cstheme="minorHAnsi"/>
          <w:sz w:val="20"/>
          <w:szCs w:val="20"/>
        </w:rPr>
        <w:t xml:space="preserve">UNIVERZA V MARIBORU, Fakulteta za kemijo in kemijsko tehnologijo, Smetanova ulica 17, 2000 Maribor. </w:t>
      </w:r>
    </w:p>
    <w:p w14:paraId="1402613F" w14:textId="77777777" w:rsidR="00625E65" w:rsidRPr="00E5765A" w:rsidRDefault="00625E65" w:rsidP="00983271">
      <w:pPr>
        <w:pStyle w:val="TableParagraph"/>
        <w:ind w:right="134"/>
        <w:jc w:val="both"/>
        <w:rPr>
          <w:rFonts w:asciiTheme="minorHAnsi" w:hAnsiTheme="minorHAnsi" w:cstheme="minorHAnsi"/>
          <w:b/>
          <w:bCs/>
          <w:sz w:val="20"/>
          <w:szCs w:val="20"/>
        </w:rPr>
      </w:pPr>
    </w:p>
    <w:p w14:paraId="1FEF0A47" w14:textId="2B34F491" w:rsidR="00625E65" w:rsidRPr="00E5765A" w:rsidRDefault="00625E65" w:rsidP="00983271">
      <w:pPr>
        <w:pStyle w:val="TableParagraph"/>
        <w:ind w:right="134"/>
        <w:jc w:val="both"/>
        <w:rPr>
          <w:rFonts w:asciiTheme="minorHAnsi" w:hAnsiTheme="minorHAnsi" w:cstheme="minorHAnsi"/>
          <w:b/>
          <w:bCs/>
          <w:sz w:val="20"/>
          <w:szCs w:val="20"/>
        </w:rPr>
      </w:pPr>
      <w:r w:rsidRPr="00E5765A">
        <w:rPr>
          <w:rFonts w:asciiTheme="minorHAnsi" w:hAnsiTheme="minorHAnsi" w:cstheme="minorHAnsi"/>
          <w:b/>
          <w:bCs/>
          <w:sz w:val="20"/>
          <w:szCs w:val="20"/>
        </w:rPr>
        <w:t xml:space="preserve">Rok dobave: </w:t>
      </w:r>
      <w:r w:rsidRPr="00E5765A">
        <w:rPr>
          <w:rFonts w:cs="Calibri"/>
          <w:sz w:val="20"/>
          <w:szCs w:val="20"/>
        </w:rPr>
        <w:t xml:space="preserve">Dobavitelj mora opremo, ki je predmet te pogodbe, dobaviti in izvesti vse aktivnosti za uspešno izvedbo </w:t>
      </w:r>
      <w:r w:rsidR="00983271">
        <w:rPr>
          <w:rFonts w:cs="Calibri"/>
          <w:sz w:val="20"/>
          <w:szCs w:val="20"/>
        </w:rPr>
        <w:t>naročila</w:t>
      </w:r>
      <w:r w:rsidRPr="00E5765A">
        <w:rPr>
          <w:rFonts w:cs="Calibri"/>
          <w:sz w:val="20"/>
          <w:szCs w:val="20"/>
        </w:rPr>
        <w:t xml:space="preserve"> najkasneje</w:t>
      </w:r>
      <w:r w:rsidR="00A95573">
        <w:rPr>
          <w:rFonts w:cs="Calibri"/>
          <w:sz w:val="20"/>
          <w:szCs w:val="20"/>
        </w:rPr>
        <w:t xml:space="preserve"> </w:t>
      </w:r>
      <w:r w:rsidR="00CC3759">
        <w:rPr>
          <w:rFonts w:cs="Calibri"/>
          <w:sz w:val="20"/>
          <w:szCs w:val="20"/>
        </w:rPr>
        <w:t>v roku 60 dni od pričetka veljavnosti pogodbe</w:t>
      </w:r>
      <w:r w:rsidRPr="00E5765A">
        <w:rPr>
          <w:rFonts w:cs="Calibri"/>
          <w:sz w:val="20"/>
          <w:szCs w:val="20"/>
        </w:rPr>
        <w:t>.</w:t>
      </w:r>
    </w:p>
    <w:p w14:paraId="306A0FC0" w14:textId="0B750A73" w:rsidR="00625E65" w:rsidRPr="00E5765A" w:rsidRDefault="00CC3759" w:rsidP="00983271">
      <w:pPr>
        <w:pStyle w:val="Navadensplet1"/>
        <w:overflowPunct/>
        <w:autoSpaceDE/>
        <w:autoSpaceDN/>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eastAsia="x-none"/>
        </w:rPr>
        <w:t xml:space="preserve"> </w:t>
      </w:r>
    </w:p>
    <w:p w14:paraId="5637B365" w14:textId="7C85A30B" w:rsidR="00625E65" w:rsidRPr="00515446" w:rsidRDefault="00625E65" w:rsidP="00983271">
      <w:pPr>
        <w:pStyle w:val="Navadensplet1"/>
        <w:overflowPunct/>
        <w:autoSpaceDE/>
        <w:autoSpaceDN/>
        <w:adjustRightInd/>
        <w:spacing w:before="0" w:after="0"/>
        <w:jc w:val="both"/>
        <w:rPr>
          <w:rFonts w:asciiTheme="minorHAnsi" w:hAnsiTheme="minorHAnsi" w:cstheme="minorHAnsi"/>
          <w:sz w:val="20"/>
        </w:rPr>
      </w:pPr>
      <w:r w:rsidRPr="00E5765A">
        <w:rPr>
          <w:rFonts w:asciiTheme="minorHAnsi" w:hAnsiTheme="minorHAnsi" w:cstheme="minorHAnsi"/>
          <w:b/>
          <w:bCs/>
          <w:sz w:val="20"/>
        </w:rPr>
        <w:t xml:space="preserve">Garancija in vzdrževanje: </w:t>
      </w:r>
      <w:r w:rsidR="009F248F">
        <w:rPr>
          <w:rFonts w:asciiTheme="minorHAnsi" w:hAnsiTheme="minorHAnsi" w:cstheme="minorHAnsi"/>
          <w:sz w:val="20"/>
        </w:rPr>
        <w:t xml:space="preserve">vsaj dve (2) leti </w:t>
      </w:r>
      <w:r w:rsidRPr="00E5765A">
        <w:rPr>
          <w:rFonts w:asciiTheme="minorHAnsi" w:hAnsiTheme="minorHAnsi" w:cstheme="minorHAnsi"/>
          <w:sz w:val="20"/>
        </w:rPr>
        <w:t xml:space="preserve">od podpisa prevzemnega zapisnika, </w:t>
      </w:r>
      <w:r w:rsidRPr="00515446">
        <w:rPr>
          <w:rFonts w:asciiTheme="minorHAnsi" w:hAnsiTheme="minorHAnsi" w:cstheme="minorHAnsi"/>
          <w:sz w:val="20"/>
        </w:rPr>
        <w:t>vključno s posodobitvijo programske opreme takoj, ko je le-ta na voljo pri proizvajalcu, ter popravilo ali zamenjava delov v primeru okvar.</w:t>
      </w:r>
    </w:p>
    <w:p w14:paraId="7C5C4A22" w14:textId="1BE8B8BE" w:rsidR="00625E65" w:rsidRPr="00515446" w:rsidRDefault="00625E65" w:rsidP="00983271">
      <w:pPr>
        <w:pStyle w:val="Navadensplet1"/>
        <w:overflowPunct/>
        <w:autoSpaceDE/>
        <w:autoSpaceDN/>
        <w:adjustRightInd/>
        <w:spacing w:before="0" w:after="0"/>
        <w:jc w:val="both"/>
        <w:rPr>
          <w:rFonts w:asciiTheme="minorHAnsi" w:hAnsiTheme="minorHAnsi" w:cstheme="minorHAnsi"/>
          <w:b/>
          <w:bCs/>
          <w:sz w:val="20"/>
        </w:rPr>
      </w:pPr>
    </w:p>
    <w:p w14:paraId="4EF3B25F" w14:textId="1F255277" w:rsidR="00E5765A" w:rsidRPr="00515446" w:rsidRDefault="00E5765A" w:rsidP="00983271">
      <w:pPr>
        <w:spacing w:after="0"/>
        <w:rPr>
          <w:rFonts w:cstheme="minorHAnsi"/>
          <w:sz w:val="20"/>
          <w:szCs w:val="20"/>
        </w:rPr>
      </w:pPr>
      <w:r w:rsidRPr="00515446">
        <w:rPr>
          <w:rFonts w:cstheme="minorHAnsi"/>
          <w:sz w:val="20"/>
          <w:szCs w:val="20"/>
        </w:rPr>
        <w:t xml:space="preserve">Za vso opremo predmetnega javnega naročila velja, da mora zanjo v času vzdrževanja proizvajalec opreme zagotavljati dostop do vseh posodobitev merilne programske opreme (npr. vgrajena programska oprema, gonilniki za komunikacijo z zunanjimi enotami, ipd.) brez dodatnih stroškov. Vsi popravki, servisni paketi ter nadgradnje in podpora morajo biti od proizvajalca strojne oziroma programske opreme. </w:t>
      </w:r>
    </w:p>
    <w:p w14:paraId="75D95540" w14:textId="77777777" w:rsidR="00983271" w:rsidRPr="00983271" w:rsidRDefault="00983271" w:rsidP="00983271">
      <w:pPr>
        <w:spacing w:after="0"/>
        <w:rPr>
          <w:rFonts w:cstheme="minorHAnsi"/>
          <w:color w:val="FF0000"/>
          <w:sz w:val="20"/>
          <w:szCs w:val="20"/>
        </w:rPr>
      </w:pPr>
    </w:p>
    <w:p w14:paraId="1A3AEF58" w14:textId="16BE1796" w:rsidR="00625E65" w:rsidRPr="00515446" w:rsidRDefault="00625E65" w:rsidP="00983271">
      <w:pPr>
        <w:spacing w:after="0"/>
        <w:rPr>
          <w:rFonts w:cstheme="minorHAnsi"/>
          <w:sz w:val="20"/>
          <w:szCs w:val="20"/>
        </w:rPr>
      </w:pPr>
      <w:r w:rsidRPr="00E5765A">
        <w:rPr>
          <w:rFonts w:cstheme="minorHAnsi"/>
          <w:b/>
          <w:bCs/>
          <w:sz w:val="20"/>
          <w:szCs w:val="20"/>
        </w:rPr>
        <w:t xml:space="preserve">Usposabljanje: </w:t>
      </w:r>
      <w:r w:rsidRPr="00E5765A">
        <w:rPr>
          <w:rFonts w:cstheme="minorHAnsi"/>
          <w:sz w:val="20"/>
          <w:szCs w:val="20"/>
        </w:rPr>
        <w:t>Dobavitelj mora izvesti celovito usposabljanje</w:t>
      </w:r>
      <w:r w:rsidR="00983271">
        <w:rPr>
          <w:rFonts w:cstheme="minorHAnsi"/>
          <w:sz w:val="20"/>
          <w:szCs w:val="20"/>
        </w:rPr>
        <w:t xml:space="preserve"> </w:t>
      </w:r>
      <w:r w:rsidRPr="00515446">
        <w:rPr>
          <w:rFonts w:cstheme="minorHAnsi"/>
          <w:sz w:val="20"/>
          <w:szCs w:val="20"/>
        </w:rPr>
        <w:t xml:space="preserve">za najmanj tri (3) osebe uporabnika, v obsegu </w:t>
      </w:r>
      <w:r w:rsidR="00032674" w:rsidRPr="00515446">
        <w:rPr>
          <w:rFonts w:cstheme="minorHAnsi"/>
          <w:sz w:val="20"/>
          <w:szCs w:val="20"/>
        </w:rPr>
        <w:t>en delovni dan (</w:t>
      </w:r>
      <w:r w:rsidR="00983271" w:rsidRPr="00515446">
        <w:rPr>
          <w:rFonts w:cstheme="minorHAnsi"/>
          <w:sz w:val="20"/>
          <w:szCs w:val="20"/>
        </w:rPr>
        <w:t>os</w:t>
      </w:r>
      <w:r w:rsidR="00032674" w:rsidRPr="00515446">
        <w:rPr>
          <w:rFonts w:cstheme="minorHAnsi"/>
          <w:sz w:val="20"/>
          <w:szCs w:val="20"/>
        </w:rPr>
        <w:t>em ur).</w:t>
      </w:r>
    </w:p>
    <w:p w14:paraId="32EB2E45" w14:textId="77777777" w:rsidR="00983271" w:rsidRPr="00515446" w:rsidRDefault="00983271" w:rsidP="00983271">
      <w:pPr>
        <w:spacing w:after="0"/>
        <w:rPr>
          <w:rFonts w:cstheme="minorHAnsi"/>
          <w:sz w:val="20"/>
          <w:szCs w:val="20"/>
        </w:rPr>
      </w:pPr>
    </w:p>
    <w:p w14:paraId="493A7495" w14:textId="77777777" w:rsidR="00E5765A" w:rsidRPr="00515446" w:rsidRDefault="00E5765A" w:rsidP="00983271">
      <w:pPr>
        <w:spacing w:after="0"/>
        <w:rPr>
          <w:rFonts w:cstheme="minorHAnsi"/>
          <w:b/>
          <w:bCs/>
          <w:sz w:val="20"/>
          <w:szCs w:val="20"/>
        </w:rPr>
      </w:pPr>
      <w:r w:rsidRPr="00515446">
        <w:rPr>
          <w:rFonts w:cstheme="minorHAnsi"/>
          <w:b/>
          <w:bCs/>
          <w:sz w:val="20"/>
          <w:szCs w:val="20"/>
        </w:rPr>
        <w:t>Ponudnik mora za opremo zagotoviti:</w:t>
      </w:r>
    </w:p>
    <w:p w14:paraId="6297502B"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je vsa ponujena oprema združljiva in medsebojno povezljiva;</w:t>
      </w:r>
    </w:p>
    <w:p w14:paraId="61EB6BDE"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je mogoče vso zahtevano opremo povezati v enoten, brezhibno delujoč merilni sistem, v skladu s tehničnimi specifikacijami;</w:t>
      </w:r>
    </w:p>
    <w:p w14:paraId="1F961338" w14:textId="048FA96D"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bo odpravil vse napake, ki bi se pojavile zaradi morebitne medsebojne nezdružljivosti</w:t>
      </w:r>
      <w:r w:rsidR="008476E2" w:rsidRPr="00515446">
        <w:rPr>
          <w:rFonts w:cstheme="minorHAnsi"/>
          <w:sz w:val="20"/>
          <w:szCs w:val="20"/>
        </w:rPr>
        <w:t xml:space="preserve">, </w:t>
      </w:r>
      <w:proofErr w:type="spellStart"/>
      <w:r w:rsidRPr="00515446">
        <w:rPr>
          <w:rFonts w:cstheme="minorHAnsi"/>
          <w:sz w:val="20"/>
          <w:szCs w:val="20"/>
        </w:rPr>
        <w:t>nepovezljivosti</w:t>
      </w:r>
      <w:proofErr w:type="spellEnd"/>
      <w:r w:rsidRPr="00515446">
        <w:rPr>
          <w:rFonts w:cstheme="minorHAnsi"/>
          <w:sz w:val="20"/>
          <w:szCs w:val="20"/>
        </w:rPr>
        <w:t xml:space="preserve"> ali neustrezne povezave v enoten, brezhibno delujoč sistem;</w:t>
      </w:r>
    </w:p>
    <w:p w14:paraId="5B6C1093"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bo vso opremo po specifikaciji dobavil v kompletu.</w:t>
      </w:r>
    </w:p>
    <w:p w14:paraId="5BC4D14F" w14:textId="77777777" w:rsidR="00E5765A" w:rsidRPr="00515446" w:rsidRDefault="00E5765A" w:rsidP="008476E2">
      <w:pPr>
        <w:spacing w:after="0"/>
        <w:rPr>
          <w:rFonts w:cstheme="minorHAnsi"/>
          <w:sz w:val="20"/>
          <w:szCs w:val="20"/>
        </w:rPr>
      </w:pPr>
    </w:p>
    <w:p w14:paraId="289EB1D8" w14:textId="77777777" w:rsidR="00E5765A" w:rsidRPr="00515446" w:rsidRDefault="00E5765A" w:rsidP="008476E2">
      <w:pPr>
        <w:spacing w:after="0"/>
        <w:rPr>
          <w:rFonts w:cstheme="minorHAnsi"/>
          <w:b/>
          <w:bCs/>
          <w:sz w:val="20"/>
          <w:szCs w:val="20"/>
        </w:rPr>
      </w:pPr>
      <w:r w:rsidRPr="00515446">
        <w:rPr>
          <w:rFonts w:cstheme="minorHAnsi"/>
          <w:b/>
          <w:bCs/>
          <w:sz w:val="20"/>
          <w:szCs w:val="20"/>
        </w:rPr>
        <w:t xml:space="preserve">Za vso opremo velja, da mora ponujena cena vključevati tudi: </w:t>
      </w:r>
    </w:p>
    <w:p w14:paraId="005D16C0" w14:textId="0FCD3509" w:rsidR="008476E2"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celovito usposabljanje na lokaciji uporabnika takoj po namestitvi</w:t>
      </w:r>
      <w:r w:rsidR="008476E2" w:rsidRPr="00515446">
        <w:rPr>
          <w:rFonts w:cstheme="minorHAnsi"/>
          <w:sz w:val="20"/>
          <w:szCs w:val="20"/>
        </w:rPr>
        <w:t xml:space="preserve"> in zagonu</w:t>
      </w:r>
      <w:r w:rsidR="00032674" w:rsidRPr="00515446">
        <w:rPr>
          <w:rFonts w:cstheme="minorHAnsi"/>
          <w:sz w:val="20"/>
          <w:szCs w:val="20"/>
        </w:rPr>
        <w:t xml:space="preserve">, </w:t>
      </w:r>
      <w:r w:rsidRPr="00515446">
        <w:rPr>
          <w:rFonts w:cstheme="minorHAnsi"/>
          <w:sz w:val="20"/>
          <w:szCs w:val="20"/>
        </w:rPr>
        <w:t>ki ga bodo izvedli izkušeni strokovnjaki</w:t>
      </w:r>
      <w:r w:rsidR="00032674" w:rsidRPr="00515446">
        <w:rPr>
          <w:rFonts w:cstheme="minorHAnsi"/>
          <w:sz w:val="20"/>
          <w:szCs w:val="20"/>
        </w:rPr>
        <w:t>,</w:t>
      </w:r>
      <w:r w:rsidRPr="00515446">
        <w:rPr>
          <w:rFonts w:cstheme="minorHAnsi"/>
          <w:sz w:val="20"/>
          <w:szCs w:val="20"/>
        </w:rPr>
        <w:t xml:space="preserve"> ter vključuje vse strojne in programske module; </w:t>
      </w:r>
    </w:p>
    <w:p w14:paraId="6B1985C1" w14:textId="40ABDCB0"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v izredni situaciji, po posebnem dogovoru z uporabnikom, lahko dobavitelj izvede uvajalni tečaj na daljavo</w:t>
      </w:r>
      <w:r w:rsidR="008476E2" w:rsidRPr="00515446">
        <w:rPr>
          <w:rFonts w:cstheme="minorHAnsi"/>
          <w:sz w:val="20"/>
          <w:szCs w:val="20"/>
        </w:rPr>
        <w:t>;</w:t>
      </w:r>
    </w:p>
    <w:p w14:paraId="4D2D3898"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lastRenderedPageBreak/>
        <w:t xml:space="preserve">tehnično dokumentacijo proizvajalca v elektronski in fizični obliki za strojno in programsko opremo. </w:t>
      </w:r>
    </w:p>
    <w:p w14:paraId="46BFDF07" w14:textId="77777777" w:rsidR="00625E65" w:rsidRPr="00E5765A" w:rsidRDefault="00625E65" w:rsidP="00625E65">
      <w:pPr>
        <w:pStyle w:val="Navadensplet1"/>
        <w:overflowPunct/>
        <w:autoSpaceDE/>
        <w:autoSpaceDN/>
        <w:adjustRightInd/>
        <w:spacing w:before="0" w:after="0"/>
        <w:jc w:val="both"/>
        <w:rPr>
          <w:rFonts w:asciiTheme="minorHAnsi" w:hAnsiTheme="minorHAnsi" w:cstheme="minorHAnsi"/>
          <w:sz w:val="20"/>
        </w:rPr>
      </w:pPr>
    </w:p>
    <w:p w14:paraId="5D48A8C3" w14:textId="171E463D" w:rsidR="00625E65" w:rsidRPr="00E5765A" w:rsidRDefault="00625E65" w:rsidP="00625E65">
      <w:pPr>
        <w:rPr>
          <w:sz w:val="20"/>
          <w:szCs w:val="20"/>
        </w:rPr>
      </w:pPr>
      <w:r w:rsidRPr="00E5765A">
        <w:rPr>
          <w:sz w:val="20"/>
          <w:szCs w:val="20"/>
        </w:rPr>
        <w:t>V ponudbi mora biti zajet ves droben material, ki je potreben za priključitev naprav, tudi če ni izrecno naveden.</w:t>
      </w:r>
    </w:p>
    <w:p w14:paraId="7CD2E0E8" w14:textId="14784CD4" w:rsidR="00032674" w:rsidRDefault="00625E65" w:rsidP="00625E65">
      <w:pPr>
        <w:rPr>
          <w:sz w:val="20"/>
          <w:szCs w:val="20"/>
        </w:rPr>
      </w:pPr>
      <w:r w:rsidRPr="00E5765A">
        <w:rPr>
          <w:sz w:val="20"/>
          <w:szCs w:val="20"/>
        </w:rPr>
        <w:t>Cene morajo biti izražene v evrih in morajo vključevati vse elemente, iz katerih so sestavljene (razpisano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6628289C" w14:textId="77777777" w:rsidR="00A70C6D" w:rsidRDefault="00A70C6D" w:rsidP="00625E65">
      <w:pPr>
        <w:rPr>
          <w:sz w:val="20"/>
          <w:szCs w:val="20"/>
        </w:rPr>
      </w:pPr>
    </w:p>
    <w:p w14:paraId="1207E735" w14:textId="285304D6" w:rsidR="00E5765A" w:rsidRPr="00E5765A" w:rsidRDefault="00A70C6D" w:rsidP="00E5765A">
      <w:pPr>
        <w:pStyle w:val="Odstavekseznama"/>
        <w:numPr>
          <w:ilvl w:val="0"/>
          <w:numId w:val="2"/>
        </w:numPr>
        <w:rPr>
          <w:b/>
          <w:bCs/>
          <w:szCs w:val="24"/>
        </w:rPr>
      </w:pPr>
      <w:r>
        <w:rPr>
          <w:b/>
          <w:bCs/>
          <w:szCs w:val="24"/>
        </w:rPr>
        <w:t>TEHNIČNE ZAHTEVE</w:t>
      </w:r>
    </w:p>
    <w:p w14:paraId="3586B3AE" w14:textId="05F43EF6" w:rsidR="009C568F" w:rsidRPr="00E5765A" w:rsidRDefault="009C568F" w:rsidP="009C568F">
      <w:pPr>
        <w:rPr>
          <w:rFonts w:ascii="Calibri" w:eastAsia="Calibri" w:hAnsi="Calibri" w:cs="Times New Roman"/>
          <w:sz w:val="20"/>
          <w:szCs w:val="20"/>
        </w:rPr>
      </w:pPr>
      <w:r w:rsidRPr="00E5765A">
        <w:rPr>
          <w:rFonts w:ascii="Calibri" w:eastAsia="Calibri" w:hAnsi="Calibri" w:cs="Calibri"/>
          <w:b/>
          <w:bCs/>
          <w:sz w:val="20"/>
          <w:szCs w:val="20"/>
        </w:rPr>
        <w:t>Komora za delo v inertni atmosferi</w:t>
      </w:r>
    </w:p>
    <w:tbl>
      <w:tblPr>
        <w:tblStyle w:val="Tabelamrea2"/>
        <w:tblW w:w="0" w:type="auto"/>
        <w:tblInd w:w="0" w:type="dxa"/>
        <w:tblLook w:val="04A0" w:firstRow="1" w:lastRow="0" w:firstColumn="1" w:lastColumn="0" w:noHBand="0" w:noVBand="1"/>
      </w:tblPr>
      <w:tblGrid>
        <w:gridCol w:w="1077"/>
        <w:gridCol w:w="1054"/>
        <w:gridCol w:w="6931"/>
      </w:tblGrid>
      <w:tr w:rsidR="00526AEB" w:rsidRPr="00E5765A" w14:paraId="2A2ADD17" w14:textId="77777777" w:rsidTr="00C50152">
        <w:tc>
          <w:tcPr>
            <w:tcW w:w="1077"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3AF72AF7" w14:textId="77777777" w:rsidR="00526AEB" w:rsidRPr="00E5765A" w:rsidRDefault="00526AEB" w:rsidP="00C50152">
            <w:pPr>
              <w:rPr>
                <w:sz w:val="20"/>
                <w:szCs w:val="20"/>
                <w:lang w:eastAsia="en-US"/>
              </w:rPr>
            </w:pPr>
            <w:r w:rsidRPr="00E5765A">
              <w:rPr>
                <w:sz w:val="20"/>
                <w:szCs w:val="20"/>
                <w:lang w:eastAsia="en-US"/>
              </w:rPr>
              <w:t>Številka postavke</w:t>
            </w:r>
          </w:p>
        </w:tc>
        <w:tc>
          <w:tcPr>
            <w:tcW w:w="105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3738093E" w14:textId="77777777" w:rsidR="00526AEB" w:rsidRPr="00E5765A" w:rsidRDefault="00526AEB" w:rsidP="00C50152">
            <w:pPr>
              <w:rPr>
                <w:sz w:val="20"/>
                <w:szCs w:val="20"/>
                <w:lang w:eastAsia="en-US"/>
              </w:rPr>
            </w:pPr>
            <w:r w:rsidRPr="00E5765A">
              <w:rPr>
                <w:sz w:val="20"/>
                <w:szCs w:val="20"/>
                <w:lang w:eastAsia="en-US"/>
              </w:rPr>
              <w:t>Število kosov</w:t>
            </w:r>
          </w:p>
        </w:tc>
        <w:tc>
          <w:tcPr>
            <w:tcW w:w="693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7BC75C3F" w14:textId="77777777" w:rsidR="00526AEB" w:rsidRPr="00E5765A" w:rsidRDefault="00526AEB" w:rsidP="00C50152">
            <w:pPr>
              <w:rPr>
                <w:b/>
                <w:bCs/>
                <w:sz w:val="20"/>
                <w:szCs w:val="20"/>
                <w:lang w:eastAsia="en-US"/>
              </w:rPr>
            </w:pPr>
            <w:r w:rsidRPr="00E5765A">
              <w:rPr>
                <w:sz w:val="20"/>
                <w:szCs w:val="20"/>
                <w:lang w:eastAsia="en-US"/>
              </w:rPr>
              <w:t>ZAHTEVANO</w:t>
            </w:r>
          </w:p>
        </w:tc>
      </w:tr>
      <w:tr w:rsidR="00526AEB" w:rsidRPr="00E5765A" w14:paraId="0227911D" w14:textId="77777777" w:rsidTr="00C50152">
        <w:tc>
          <w:tcPr>
            <w:tcW w:w="1077" w:type="dxa"/>
            <w:tcBorders>
              <w:top w:val="single" w:sz="4" w:space="0" w:color="auto"/>
              <w:left w:val="single" w:sz="4" w:space="0" w:color="auto"/>
              <w:bottom w:val="single" w:sz="4" w:space="0" w:color="auto"/>
              <w:right w:val="single" w:sz="4" w:space="0" w:color="auto"/>
            </w:tcBorders>
            <w:hideMark/>
          </w:tcPr>
          <w:p w14:paraId="49708D1A" w14:textId="77777777" w:rsidR="00526AEB" w:rsidRPr="00E5765A" w:rsidRDefault="00526AEB" w:rsidP="00C50152">
            <w:pPr>
              <w:rPr>
                <w:sz w:val="20"/>
                <w:szCs w:val="20"/>
                <w:lang w:eastAsia="en-US"/>
              </w:rPr>
            </w:pPr>
            <w:r>
              <w:rPr>
                <w:sz w:val="20"/>
                <w:szCs w:val="20"/>
                <w:lang w:eastAsia="en-US"/>
              </w:rPr>
              <w:t>1</w:t>
            </w:r>
            <w:r w:rsidRPr="00E5765A">
              <w:rPr>
                <w:sz w:val="20"/>
                <w:szCs w:val="20"/>
                <w:lang w:eastAsia="en-US"/>
              </w:rPr>
              <w:t>.1</w:t>
            </w:r>
          </w:p>
        </w:tc>
        <w:tc>
          <w:tcPr>
            <w:tcW w:w="1054" w:type="dxa"/>
            <w:tcBorders>
              <w:top w:val="single" w:sz="4" w:space="0" w:color="auto"/>
              <w:left w:val="single" w:sz="4" w:space="0" w:color="auto"/>
              <w:bottom w:val="single" w:sz="4" w:space="0" w:color="auto"/>
              <w:right w:val="single" w:sz="4" w:space="0" w:color="auto"/>
            </w:tcBorders>
            <w:hideMark/>
          </w:tcPr>
          <w:p w14:paraId="7DE1FECD" w14:textId="77777777" w:rsidR="00526AEB" w:rsidRPr="00E5765A" w:rsidRDefault="00526AEB" w:rsidP="00C50152">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1F8EEF0" w14:textId="77777777" w:rsidR="00526AEB" w:rsidRPr="00E5765A" w:rsidRDefault="00526AEB" w:rsidP="00C50152">
            <w:pPr>
              <w:rPr>
                <w:rFonts w:cs="Calibri"/>
                <w:color w:val="000000" w:themeColor="text1"/>
                <w:sz w:val="20"/>
                <w:szCs w:val="20"/>
                <w:lang w:eastAsia="en-US"/>
              </w:rPr>
            </w:pPr>
            <w:r w:rsidRPr="00E5765A">
              <w:rPr>
                <w:rFonts w:cs="Calibri"/>
                <w:b/>
                <w:bCs/>
                <w:color w:val="000000" w:themeColor="text1"/>
                <w:sz w:val="20"/>
                <w:szCs w:val="20"/>
                <w:lang w:eastAsia="en-US"/>
              </w:rPr>
              <w:t>Namizna suha komora</w:t>
            </w:r>
            <w:r w:rsidRPr="00E5765A">
              <w:rPr>
                <w:rFonts w:cs="Calibri"/>
                <w:color w:val="000000" w:themeColor="text1"/>
                <w:sz w:val="20"/>
                <w:szCs w:val="20"/>
                <w:lang w:eastAsia="en-US"/>
              </w:rPr>
              <w:t>:</w:t>
            </w:r>
          </w:p>
          <w:p w14:paraId="25F35FC1" w14:textId="77777777" w:rsidR="00526AEB"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Material: akrilno steklo ali </w:t>
            </w:r>
            <w:r w:rsidRPr="005576D6">
              <w:rPr>
                <w:rFonts w:cs="Calibri"/>
                <w:color w:val="000000" w:themeColor="text1"/>
                <w:sz w:val="20"/>
                <w:szCs w:val="20"/>
                <w:lang w:eastAsia="en-US"/>
              </w:rPr>
              <w:t>nerjaveče jekl</w:t>
            </w:r>
            <w:r>
              <w:rPr>
                <w:rFonts w:cs="Calibri"/>
                <w:color w:val="000000" w:themeColor="text1"/>
                <w:sz w:val="20"/>
                <w:szCs w:val="20"/>
                <w:lang w:eastAsia="en-US"/>
              </w:rPr>
              <w:t xml:space="preserve">o in </w:t>
            </w:r>
            <w:r w:rsidRPr="005576D6">
              <w:rPr>
                <w:rFonts w:cs="Calibri"/>
                <w:color w:val="000000" w:themeColor="text1"/>
                <w:sz w:val="20"/>
                <w:szCs w:val="20"/>
                <w:lang w:eastAsia="en-US"/>
              </w:rPr>
              <w:t>stekl</w:t>
            </w:r>
            <w:r>
              <w:rPr>
                <w:rFonts w:cs="Calibri"/>
                <w:color w:val="000000" w:themeColor="text1"/>
                <w:sz w:val="20"/>
                <w:szCs w:val="20"/>
                <w:lang w:eastAsia="en-US"/>
              </w:rPr>
              <w:t>o</w:t>
            </w:r>
          </w:p>
          <w:p w14:paraId="04AD3E8B" w14:textId="77777777" w:rsidR="00526AEB" w:rsidRPr="00E5765A"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Zunanje mere (vključno s </w:t>
            </w:r>
            <w:proofErr w:type="spellStart"/>
            <w:r w:rsidRPr="00E5765A">
              <w:rPr>
                <w:rFonts w:cs="Calibri"/>
                <w:color w:val="000000" w:themeColor="text1"/>
                <w:sz w:val="20"/>
                <w:szCs w:val="20"/>
                <w:lang w:eastAsia="en-US"/>
              </w:rPr>
              <w:t>predkomoro</w:t>
            </w:r>
            <w:proofErr w:type="spellEnd"/>
            <w:r w:rsidRPr="00E5765A">
              <w:rPr>
                <w:rFonts w:cs="Calibri"/>
                <w:color w:val="000000" w:themeColor="text1"/>
                <w:sz w:val="20"/>
                <w:szCs w:val="20"/>
                <w:lang w:eastAsia="en-US"/>
              </w:rPr>
              <w:t>): dolžina 1330—1600 mm; globina 500—900</w:t>
            </w:r>
            <w:r w:rsidRPr="00E5765A">
              <w:rPr>
                <w:sz w:val="20"/>
                <w:szCs w:val="20"/>
              </w:rPr>
              <w:t> mm; višina 800—1000 mm.</w:t>
            </w:r>
          </w:p>
          <w:p w14:paraId="0544FC4B" w14:textId="77777777" w:rsidR="00526AEB" w:rsidRPr="00E5765A"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E5765A">
              <w:rPr>
                <w:color w:val="000000" w:themeColor="text1"/>
                <w:sz w:val="20"/>
                <w:szCs w:val="20"/>
              </w:rPr>
              <w:t>Notranje mere: dolžina 900—1100 mm, globina 400—800 mm, višina 550—750 mm</w:t>
            </w:r>
          </w:p>
          <w:p w14:paraId="428F79A6" w14:textId="77777777" w:rsidR="00526AEB" w:rsidRPr="00E5765A"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Imeti mora </w:t>
            </w:r>
            <w:proofErr w:type="spellStart"/>
            <w:r w:rsidRPr="00E5765A">
              <w:rPr>
                <w:rFonts w:cs="Calibri"/>
                <w:color w:val="000000" w:themeColor="text1"/>
                <w:sz w:val="20"/>
                <w:szCs w:val="20"/>
                <w:lang w:eastAsia="en-US"/>
              </w:rPr>
              <w:t>predkomoro</w:t>
            </w:r>
            <w:proofErr w:type="spellEnd"/>
            <w:r w:rsidRPr="00E5765A">
              <w:rPr>
                <w:rFonts w:cs="Calibri"/>
                <w:color w:val="000000" w:themeColor="text1"/>
                <w:sz w:val="20"/>
                <w:szCs w:val="20"/>
                <w:lang w:eastAsia="en-US"/>
              </w:rPr>
              <w:t xml:space="preserve">, ki omogoča vnos vzorcev in laboratorijske opreme v suho komoro, brez da bi </w:t>
            </w:r>
            <w:proofErr w:type="spellStart"/>
            <w:r w:rsidRPr="00E5765A">
              <w:rPr>
                <w:rFonts w:cs="Calibri"/>
                <w:color w:val="000000" w:themeColor="text1"/>
                <w:sz w:val="20"/>
                <w:szCs w:val="20"/>
                <w:lang w:eastAsia="en-US"/>
              </w:rPr>
              <w:t>onsenažili</w:t>
            </w:r>
            <w:proofErr w:type="spellEnd"/>
            <w:r w:rsidRPr="00E5765A">
              <w:rPr>
                <w:rFonts w:cs="Calibri"/>
                <w:color w:val="000000" w:themeColor="text1"/>
                <w:sz w:val="20"/>
                <w:szCs w:val="20"/>
                <w:lang w:eastAsia="en-US"/>
              </w:rPr>
              <w:t xml:space="preserve"> inertno atmosfero</w:t>
            </w:r>
          </w:p>
          <w:p w14:paraId="153ABC2F" w14:textId="77777777" w:rsidR="00526AEB" w:rsidRPr="00171FF9"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171FF9">
              <w:rPr>
                <w:rFonts w:cs="Calibri"/>
                <w:color w:val="000000" w:themeColor="text1"/>
                <w:sz w:val="20"/>
                <w:szCs w:val="20"/>
                <w:lang w:eastAsia="en-US"/>
              </w:rPr>
              <w:t>Ustrezen ventil za dovod inertnega plina v komoro in ventil za odvod inertnega plina iz komore (uravnavanje tlaka)</w:t>
            </w:r>
          </w:p>
          <w:p w14:paraId="0952199D" w14:textId="77777777" w:rsidR="00526AEB" w:rsidRPr="00E5765A"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najmanj 3 x električna vtičnica 230 V </w:t>
            </w:r>
            <w:proofErr w:type="spellStart"/>
            <w:r w:rsidRPr="00E5765A">
              <w:rPr>
                <w:rFonts w:cs="Calibri"/>
                <w:color w:val="000000" w:themeColor="text1"/>
                <w:sz w:val="20"/>
                <w:szCs w:val="20"/>
                <w:lang w:eastAsia="en-US"/>
              </w:rPr>
              <w:t>v</w:t>
            </w:r>
            <w:proofErr w:type="spellEnd"/>
            <w:r w:rsidRPr="00E5765A">
              <w:rPr>
                <w:rFonts w:cs="Calibri"/>
                <w:color w:val="000000" w:themeColor="text1"/>
                <w:sz w:val="20"/>
                <w:szCs w:val="20"/>
                <w:lang w:eastAsia="en-US"/>
              </w:rPr>
              <w:t xml:space="preserve"> notranjost suhe komore</w:t>
            </w:r>
          </w:p>
          <w:p w14:paraId="2DAD5AE7" w14:textId="16D38209" w:rsidR="00526AEB"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bookmarkStart w:id="3" w:name="_Hlk62026985"/>
            <w:r w:rsidRPr="00E5765A">
              <w:rPr>
                <w:rFonts w:cs="Calibri"/>
                <w:color w:val="000000" w:themeColor="text1"/>
                <w:sz w:val="20"/>
                <w:szCs w:val="20"/>
                <w:lang w:eastAsia="en-US"/>
              </w:rPr>
              <w:t xml:space="preserve">najmanj 4 električni standardni banana </w:t>
            </w:r>
            <w:proofErr w:type="spellStart"/>
            <w:r w:rsidRPr="00E5765A">
              <w:rPr>
                <w:rFonts w:cs="Calibri"/>
                <w:color w:val="000000" w:themeColor="text1"/>
                <w:sz w:val="20"/>
                <w:szCs w:val="20"/>
                <w:lang w:eastAsia="en-US"/>
              </w:rPr>
              <w:t>konektorji</w:t>
            </w:r>
            <w:proofErr w:type="spellEnd"/>
            <w:r w:rsidRPr="00E5765A">
              <w:rPr>
                <w:rFonts w:cs="Calibri"/>
                <w:color w:val="000000" w:themeColor="text1"/>
                <w:sz w:val="20"/>
                <w:szCs w:val="20"/>
                <w:lang w:eastAsia="en-US"/>
              </w:rPr>
              <w:t xml:space="preserve"> za priklop </w:t>
            </w:r>
            <w:proofErr w:type="spellStart"/>
            <w:r w:rsidRPr="00E5765A">
              <w:rPr>
                <w:rFonts w:cs="Calibri"/>
                <w:color w:val="000000" w:themeColor="text1"/>
                <w:sz w:val="20"/>
                <w:szCs w:val="20"/>
                <w:lang w:eastAsia="en-US"/>
              </w:rPr>
              <w:t>potenciostata</w:t>
            </w:r>
            <w:proofErr w:type="spellEnd"/>
            <w:r w:rsidRPr="00E5765A">
              <w:rPr>
                <w:rFonts w:cs="Calibri"/>
                <w:color w:val="000000" w:themeColor="text1"/>
                <w:sz w:val="20"/>
                <w:szCs w:val="20"/>
                <w:lang w:eastAsia="en-US"/>
              </w:rPr>
              <w:t>/</w:t>
            </w:r>
            <w:proofErr w:type="spellStart"/>
            <w:r w:rsidRPr="00E5765A">
              <w:rPr>
                <w:rFonts w:cs="Calibri"/>
                <w:color w:val="000000" w:themeColor="text1"/>
                <w:sz w:val="20"/>
                <w:szCs w:val="20"/>
                <w:lang w:eastAsia="en-US"/>
              </w:rPr>
              <w:t>galvanostata</w:t>
            </w:r>
            <w:proofErr w:type="spellEnd"/>
            <w:r w:rsidRPr="00E5765A">
              <w:rPr>
                <w:rFonts w:cs="Calibri"/>
                <w:color w:val="000000" w:themeColor="text1"/>
                <w:sz w:val="20"/>
                <w:szCs w:val="20"/>
                <w:lang w:eastAsia="en-US"/>
              </w:rPr>
              <w:t xml:space="preserve"> na zunanji strani suhe komore in elektrod </w:t>
            </w:r>
            <w:r>
              <w:rPr>
                <w:rFonts w:cs="Calibri"/>
                <w:color w:val="000000" w:themeColor="text1"/>
                <w:sz w:val="20"/>
                <w:szCs w:val="20"/>
                <w:lang w:eastAsia="en-US"/>
              </w:rPr>
              <w:t>na notranji strani</w:t>
            </w:r>
            <w:r w:rsidRPr="00E5765A">
              <w:rPr>
                <w:rFonts w:cs="Calibri"/>
                <w:color w:val="000000" w:themeColor="text1"/>
                <w:sz w:val="20"/>
                <w:szCs w:val="20"/>
                <w:lang w:eastAsia="en-US"/>
              </w:rPr>
              <w:t xml:space="preserve"> suh</w:t>
            </w:r>
            <w:r>
              <w:rPr>
                <w:rFonts w:cs="Calibri"/>
                <w:color w:val="000000" w:themeColor="text1"/>
                <w:sz w:val="20"/>
                <w:szCs w:val="20"/>
                <w:lang w:eastAsia="en-US"/>
              </w:rPr>
              <w:t>e</w:t>
            </w:r>
            <w:r w:rsidRPr="00E5765A">
              <w:rPr>
                <w:rFonts w:cs="Calibri"/>
                <w:color w:val="000000" w:themeColor="text1"/>
                <w:sz w:val="20"/>
                <w:szCs w:val="20"/>
                <w:lang w:eastAsia="en-US"/>
              </w:rPr>
              <w:t xml:space="preserve"> komor</w:t>
            </w:r>
            <w:r>
              <w:rPr>
                <w:rFonts w:cs="Calibri"/>
                <w:color w:val="000000" w:themeColor="text1"/>
                <w:sz w:val="20"/>
                <w:szCs w:val="20"/>
                <w:lang w:eastAsia="en-US"/>
              </w:rPr>
              <w:t>e. N</w:t>
            </w:r>
            <w:r w:rsidRPr="00E5765A">
              <w:rPr>
                <w:rFonts w:cs="Calibri"/>
                <w:color w:val="000000" w:themeColor="text1"/>
                <w:sz w:val="20"/>
                <w:szCs w:val="20"/>
                <w:lang w:eastAsia="en-US"/>
              </w:rPr>
              <w:t>a obeh straneh komore so lahko ženski</w:t>
            </w:r>
            <w:r>
              <w:rPr>
                <w:rFonts w:cs="Calibri"/>
                <w:color w:val="000000" w:themeColor="text1"/>
                <w:sz w:val="20"/>
                <w:szCs w:val="20"/>
                <w:lang w:eastAsia="en-US"/>
              </w:rPr>
              <w:t xml:space="preserve"> banana</w:t>
            </w:r>
            <w:r w:rsidRPr="00E5765A">
              <w:rPr>
                <w:rFonts w:cs="Calibri"/>
                <w:color w:val="000000" w:themeColor="text1"/>
                <w:sz w:val="20"/>
                <w:szCs w:val="20"/>
                <w:lang w:eastAsia="en-US"/>
              </w:rPr>
              <w:t xml:space="preserve"> </w:t>
            </w:r>
            <w:proofErr w:type="spellStart"/>
            <w:r w:rsidRPr="00E5765A">
              <w:rPr>
                <w:rFonts w:cs="Calibri"/>
                <w:color w:val="000000" w:themeColor="text1"/>
                <w:sz w:val="20"/>
                <w:szCs w:val="20"/>
                <w:lang w:eastAsia="en-US"/>
              </w:rPr>
              <w:t>konektorji</w:t>
            </w:r>
            <w:proofErr w:type="spellEnd"/>
          </w:p>
          <w:bookmarkEnd w:id="3"/>
          <w:p w14:paraId="6E85129A" w14:textId="77777777" w:rsidR="00526AEB" w:rsidRPr="00FB6532" w:rsidRDefault="00526AEB" w:rsidP="00BC462F">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najmanj dve odprtini z rokavicami, ki omogočajo delo z vzorcem</w:t>
            </w:r>
          </w:p>
        </w:tc>
      </w:tr>
      <w:tr w:rsidR="00526AEB" w:rsidRPr="00E5765A" w14:paraId="407A1C04" w14:textId="77777777" w:rsidTr="00C50152">
        <w:tc>
          <w:tcPr>
            <w:tcW w:w="1077" w:type="dxa"/>
            <w:tcBorders>
              <w:top w:val="single" w:sz="4" w:space="0" w:color="auto"/>
              <w:left w:val="single" w:sz="4" w:space="0" w:color="auto"/>
              <w:bottom w:val="single" w:sz="4" w:space="0" w:color="auto"/>
              <w:right w:val="single" w:sz="4" w:space="0" w:color="auto"/>
            </w:tcBorders>
            <w:hideMark/>
          </w:tcPr>
          <w:p w14:paraId="42F6C00E" w14:textId="77777777" w:rsidR="00526AEB" w:rsidRPr="00E5765A" w:rsidRDefault="00526AEB" w:rsidP="00C50152">
            <w:pPr>
              <w:rPr>
                <w:sz w:val="20"/>
                <w:szCs w:val="20"/>
                <w:lang w:eastAsia="en-US"/>
              </w:rPr>
            </w:pPr>
            <w:bookmarkStart w:id="4" w:name="_Hlk62031387"/>
            <w:r>
              <w:rPr>
                <w:sz w:val="20"/>
                <w:szCs w:val="20"/>
                <w:lang w:eastAsia="en-US"/>
              </w:rPr>
              <w:t>1</w:t>
            </w:r>
            <w:r w:rsidRPr="00E5765A">
              <w:rPr>
                <w:sz w:val="20"/>
                <w:szCs w:val="20"/>
                <w:lang w:eastAsia="en-US"/>
              </w:rPr>
              <w:t>.2</w:t>
            </w:r>
          </w:p>
        </w:tc>
        <w:tc>
          <w:tcPr>
            <w:tcW w:w="1054" w:type="dxa"/>
            <w:tcBorders>
              <w:top w:val="single" w:sz="4" w:space="0" w:color="auto"/>
              <w:left w:val="single" w:sz="4" w:space="0" w:color="auto"/>
              <w:bottom w:val="single" w:sz="4" w:space="0" w:color="auto"/>
              <w:right w:val="single" w:sz="4" w:space="0" w:color="auto"/>
            </w:tcBorders>
            <w:hideMark/>
          </w:tcPr>
          <w:p w14:paraId="0F32AD9C" w14:textId="77777777" w:rsidR="00526AEB" w:rsidRPr="00E5765A" w:rsidRDefault="00526AEB" w:rsidP="00C50152">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63AFFF5" w14:textId="77777777" w:rsidR="00526AEB" w:rsidRPr="00E5765A" w:rsidRDefault="00526AEB" w:rsidP="00C50152">
            <w:pPr>
              <w:rPr>
                <w:rFonts w:cs="Calibri"/>
                <w:b/>
                <w:bCs/>
                <w:color w:val="000000" w:themeColor="text1"/>
                <w:sz w:val="20"/>
                <w:szCs w:val="20"/>
                <w:lang w:eastAsia="en-US"/>
              </w:rPr>
            </w:pPr>
            <w:r w:rsidRPr="00E5765A">
              <w:rPr>
                <w:rFonts w:cs="Calibri"/>
                <w:b/>
                <w:bCs/>
                <w:color w:val="000000" w:themeColor="text1"/>
                <w:sz w:val="20"/>
                <w:szCs w:val="20"/>
                <w:lang w:eastAsia="en-US"/>
              </w:rPr>
              <w:t xml:space="preserve">Rokavice </w:t>
            </w:r>
            <w:r w:rsidRPr="00E5765A">
              <w:rPr>
                <w:rFonts w:cs="Calibri"/>
                <w:color w:val="000000" w:themeColor="text1"/>
                <w:sz w:val="20"/>
                <w:szCs w:val="20"/>
                <w:lang w:eastAsia="en-US"/>
              </w:rPr>
              <w:t xml:space="preserve">iz materiala </w:t>
            </w:r>
            <w:proofErr w:type="spellStart"/>
            <w:r w:rsidRPr="00E5765A">
              <w:rPr>
                <w:rFonts w:cs="Calibri"/>
                <w:color w:val="000000" w:themeColor="text1"/>
                <w:sz w:val="20"/>
                <w:szCs w:val="20"/>
                <w:lang w:eastAsia="en-US"/>
              </w:rPr>
              <w:t>Butyl</w:t>
            </w:r>
            <w:proofErr w:type="spellEnd"/>
            <w:r w:rsidRPr="00E5765A">
              <w:rPr>
                <w:rFonts w:cs="Calibri"/>
                <w:color w:val="000000" w:themeColor="text1"/>
                <w:sz w:val="20"/>
                <w:szCs w:val="20"/>
                <w:lang w:eastAsia="en-US"/>
              </w:rPr>
              <w:t xml:space="preserve"> ali enakovredno, debeline </w:t>
            </w:r>
            <w:r>
              <w:rPr>
                <w:rFonts w:cs="Calibri"/>
                <w:color w:val="000000" w:themeColor="text1"/>
                <w:sz w:val="20"/>
                <w:szCs w:val="20"/>
                <w:lang w:eastAsia="en-US"/>
              </w:rPr>
              <w:t xml:space="preserve">vsaj </w:t>
            </w:r>
            <w:r w:rsidRPr="00E5765A">
              <w:rPr>
                <w:rFonts w:cs="Calibri"/>
                <w:color w:val="000000" w:themeColor="text1"/>
                <w:sz w:val="20"/>
                <w:szCs w:val="20"/>
                <w:lang w:eastAsia="en-US"/>
              </w:rPr>
              <w:t>0,4</w:t>
            </w:r>
            <w:r>
              <w:rPr>
                <w:rFonts w:cs="Calibri"/>
                <w:color w:val="000000" w:themeColor="text1"/>
                <w:sz w:val="20"/>
                <w:szCs w:val="20"/>
                <w:lang w:eastAsia="en-US"/>
              </w:rPr>
              <w:t xml:space="preserve"> </w:t>
            </w:r>
            <w:r w:rsidRPr="00E5765A">
              <w:rPr>
                <w:rFonts w:cs="Calibri"/>
                <w:color w:val="000000" w:themeColor="text1"/>
                <w:sz w:val="20"/>
                <w:szCs w:val="20"/>
                <w:lang w:eastAsia="en-US"/>
              </w:rPr>
              <w:t>mm.</w:t>
            </w:r>
          </w:p>
        </w:tc>
      </w:tr>
      <w:bookmarkEnd w:id="4"/>
      <w:tr w:rsidR="00526AEB" w:rsidRPr="00E5765A" w14:paraId="01590B82" w14:textId="77777777" w:rsidTr="00C50152">
        <w:trPr>
          <w:trHeight w:val="70"/>
        </w:trPr>
        <w:tc>
          <w:tcPr>
            <w:tcW w:w="1077" w:type="dxa"/>
            <w:tcBorders>
              <w:top w:val="single" w:sz="4" w:space="0" w:color="auto"/>
              <w:left w:val="single" w:sz="4" w:space="0" w:color="auto"/>
              <w:bottom w:val="single" w:sz="4" w:space="0" w:color="auto"/>
              <w:right w:val="single" w:sz="4" w:space="0" w:color="auto"/>
            </w:tcBorders>
            <w:hideMark/>
          </w:tcPr>
          <w:p w14:paraId="2791A045" w14:textId="77777777" w:rsidR="00526AEB" w:rsidRPr="00E5765A" w:rsidRDefault="00526AEB" w:rsidP="00C50152">
            <w:pPr>
              <w:rPr>
                <w:sz w:val="20"/>
                <w:szCs w:val="20"/>
                <w:lang w:eastAsia="en-US"/>
              </w:rPr>
            </w:pPr>
            <w:r>
              <w:rPr>
                <w:sz w:val="20"/>
                <w:szCs w:val="20"/>
                <w:lang w:eastAsia="en-US"/>
              </w:rPr>
              <w:t>1</w:t>
            </w:r>
            <w:r w:rsidRPr="00E5765A">
              <w:rPr>
                <w:sz w:val="20"/>
                <w:szCs w:val="20"/>
                <w:lang w:eastAsia="en-US"/>
              </w:rPr>
              <w:t>.</w:t>
            </w:r>
            <w:r>
              <w:rPr>
                <w:sz w:val="20"/>
                <w:szCs w:val="20"/>
                <w:lang w:eastAsia="en-US"/>
              </w:rPr>
              <w:t>3</w:t>
            </w:r>
          </w:p>
        </w:tc>
        <w:tc>
          <w:tcPr>
            <w:tcW w:w="1054" w:type="dxa"/>
            <w:tcBorders>
              <w:top w:val="single" w:sz="4" w:space="0" w:color="auto"/>
              <w:left w:val="single" w:sz="4" w:space="0" w:color="auto"/>
              <w:bottom w:val="single" w:sz="4" w:space="0" w:color="auto"/>
              <w:right w:val="single" w:sz="4" w:space="0" w:color="auto"/>
            </w:tcBorders>
            <w:hideMark/>
          </w:tcPr>
          <w:p w14:paraId="18BE303D" w14:textId="77777777" w:rsidR="00526AEB" w:rsidRPr="00E5765A" w:rsidRDefault="00526AEB" w:rsidP="00C50152">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534D5E57" w14:textId="77777777" w:rsidR="00526AEB" w:rsidRPr="00E5765A" w:rsidRDefault="00526AEB" w:rsidP="00C50152">
            <w:pPr>
              <w:rPr>
                <w:rFonts w:cs="Calibri"/>
                <w:b/>
                <w:bCs/>
                <w:sz w:val="20"/>
                <w:szCs w:val="20"/>
                <w:lang w:eastAsia="en-US"/>
              </w:rPr>
            </w:pPr>
            <w:r w:rsidRPr="00E5765A">
              <w:rPr>
                <w:rFonts w:cs="Calibri"/>
                <w:b/>
                <w:bCs/>
                <w:sz w:val="20"/>
                <w:szCs w:val="20"/>
                <w:lang w:eastAsia="en-US"/>
              </w:rPr>
              <w:t>Dobava in namestitev v prostore naročnika.</w:t>
            </w:r>
          </w:p>
          <w:p w14:paraId="5A2902B3" w14:textId="77777777" w:rsidR="00526AEB" w:rsidRPr="00E5765A" w:rsidRDefault="00526AEB" w:rsidP="00C50152">
            <w:pPr>
              <w:rPr>
                <w:rFonts w:cs="Calibri"/>
                <w:sz w:val="20"/>
                <w:szCs w:val="20"/>
                <w:lang w:eastAsia="en-US"/>
              </w:rPr>
            </w:pPr>
            <w:r w:rsidRPr="00E5765A">
              <w:rPr>
                <w:rFonts w:cs="Calibri"/>
                <w:sz w:val="20"/>
                <w:szCs w:val="20"/>
                <w:lang w:eastAsia="en-US"/>
              </w:rPr>
              <w:t xml:space="preserve">Pogoj za uspešno izvedbo postavke in podpis prevzemnega zapisnika: </w:t>
            </w:r>
          </w:p>
          <w:p w14:paraId="725977B9" w14:textId="77777777" w:rsidR="00526AEB" w:rsidRPr="00E5765A" w:rsidRDefault="00526AEB" w:rsidP="00C50152">
            <w:pPr>
              <w:numPr>
                <w:ilvl w:val="0"/>
                <w:numId w:val="7"/>
              </w:numPr>
              <w:contextualSpacing/>
              <w:rPr>
                <w:rFonts w:cs="Calibri"/>
                <w:sz w:val="20"/>
                <w:szCs w:val="20"/>
                <w:lang w:eastAsia="en-US"/>
              </w:rPr>
            </w:pPr>
            <w:r w:rsidRPr="00E5765A">
              <w:rPr>
                <w:rFonts w:cs="Calibri"/>
                <w:sz w:val="20"/>
                <w:szCs w:val="20"/>
                <w:lang w:eastAsia="en-US"/>
              </w:rPr>
              <w:t>dobava in namestitev ter zagon opreme, ki ga v celoti opravi dobavitelj,</w:t>
            </w:r>
          </w:p>
          <w:p w14:paraId="6D52E738" w14:textId="77777777" w:rsidR="00526AEB" w:rsidRPr="00E5765A" w:rsidRDefault="00526AEB" w:rsidP="00C50152">
            <w:pPr>
              <w:numPr>
                <w:ilvl w:val="0"/>
                <w:numId w:val="7"/>
              </w:numPr>
              <w:contextualSpacing/>
              <w:rPr>
                <w:rFonts w:cs="Calibri"/>
                <w:b/>
                <w:bCs/>
                <w:sz w:val="20"/>
                <w:szCs w:val="20"/>
                <w:lang w:eastAsia="en-US"/>
              </w:rPr>
            </w:pPr>
            <w:r w:rsidRPr="00E5765A">
              <w:rPr>
                <w:rFonts w:cs="Calibri"/>
                <w:sz w:val="20"/>
                <w:szCs w:val="20"/>
                <w:lang w:eastAsia="en-US"/>
              </w:rPr>
              <w:t>predaja navodil za obratovanje ter ostale tehnične dokumentacije</w:t>
            </w:r>
            <w:r>
              <w:rPr>
                <w:rFonts w:cs="Calibri"/>
                <w:sz w:val="20"/>
                <w:szCs w:val="20"/>
                <w:lang w:eastAsia="en-US"/>
              </w:rPr>
              <w:t>,</w:t>
            </w:r>
          </w:p>
          <w:p w14:paraId="207D48A8" w14:textId="77777777" w:rsidR="00526AEB" w:rsidRPr="00E5765A" w:rsidRDefault="00526AEB" w:rsidP="00C50152">
            <w:pPr>
              <w:numPr>
                <w:ilvl w:val="0"/>
                <w:numId w:val="7"/>
              </w:numPr>
              <w:contextualSpacing/>
              <w:rPr>
                <w:rFonts w:cs="Calibri"/>
                <w:b/>
                <w:bCs/>
                <w:sz w:val="20"/>
                <w:szCs w:val="20"/>
                <w:lang w:eastAsia="en-US"/>
              </w:rPr>
            </w:pPr>
            <w:r w:rsidRPr="00E5765A">
              <w:rPr>
                <w:rFonts w:cs="Calibri"/>
                <w:sz w:val="20"/>
                <w:szCs w:val="20"/>
                <w:lang w:eastAsia="en-US"/>
              </w:rPr>
              <w:t>Izobraževanje za delo s suho komoro v trajanju 1 delovni dan</w:t>
            </w:r>
          </w:p>
        </w:tc>
      </w:tr>
      <w:tr w:rsidR="00526AEB" w:rsidRPr="00E5765A" w14:paraId="188A01CE" w14:textId="77777777" w:rsidTr="00C50152">
        <w:trPr>
          <w:trHeight w:val="70"/>
        </w:trPr>
        <w:tc>
          <w:tcPr>
            <w:tcW w:w="1077" w:type="dxa"/>
            <w:tcBorders>
              <w:top w:val="single" w:sz="4" w:space="0" w:color="auto"/>
              <w:left w:val="single" w:sz="4" w:space="0" w:color="auto"/>
              <w:bottom w:val="single" w:sz="4" w:space="0" w:color="auto"/>
              <w:right w:val="single" w:sz="4" w:space="0" w:color="auto"/>
            </w:tcBorders>
          </w:tcPr>
          <w:p w14:paraId="501B2FBA" w14:textId="77777777" w:rsidR="00526AEB" w:rsidRPr="00E5765A" w:rsidRDefault="00526AEB" w:rsidP="00C50152">
            <w:pPr>
              <w:rPr>
                <w:sz w:val="20"/>
                <w:szCs w:val="20"/>
                <w:lang w:eastAsia="en-US"/>
              </w:rPr>
            </w:pPr>
            <w:r>
              <w:rPr>
                <w:rFonts w:cstheme="minorHAnsi"/>
                <w:sz w:val="20"/>
                <w:szCs w:val="20"/>
              </w:rPr>
              <w:t>1</w:t>
            </w:r>
            <w:r w:rsidRPr="00E5765A">
              <w:rPr>
                <w:rFonts w:cstheme="minorHAnsi"/>
                <w:sz w:val="20"/>
                <w:szCs w:val="20"/>
              </w:rPr>
              <w:t>.</w:t>
            </w:r>
            <w:r>
              <w:rPr>
                <w:rFonts w:cstheme="minorHAnsi"/>
                <w:sz w:val="20"/>
                <w:szCs w:val="20"/>
              </w:rPr>
              <w:t>4</w:t>
            </w:r>
          </w:p>
        </w:tc>
        <w:tc>
          <w:tcPr>
            <w:tcW w:w="1054" w:type="dxa"/>
            <w:tcBorders>
              <w:top w:val="single" w:sz="4" w:space="0" w:color="auto"/>
              <w:left w:val="single" w:sz="4" w:space="0" w:color="auto"/>
              <w:bottom w:val="single" w:sz="4" w:space="0" w:color="auto"/>
              <w:right w:val="single" w:sz="4" w:space="0" w:color="auto"/>
            </w:tcBorders>
          </w:tcPr>
          <w:p w14:paraId="3E02C093" w14:textId="77777777" w:rsidR="00526AEB" w:rsidRPr="00E5765A" w:rsidRDefault="00526AEB" w:rsidP="00C50152">
            <w:pPr>
              <w:rPr>
                <w:sz w:val="20"/>
                <w:szCs w:val="20"/>
                <w:lang w:eastAsia="en-US"/>
              </w:rPr>
            </w:pPr>
            <w:r w:rsidRPr="00E5765A">
              <w:rPr>
                <w:sz w:val="20"/>
                <w:szCs w:val="20"/>
              </w:rPr>
              <w:t>1</w:t>
            </w:r>
          </w:p>
        </w:tc>
        <w:tc>
          <w:tcPr>
            <w:tcW w:w="6931" w:type="dxa"/>
            <w:tcBorders>
              <w:top w:val="single" w:sz="4" w:space="0" w:color="auto"/>
              <w:left w:val="single" w:sz="4" w:space="0" w:color="auto"/>
              <w:bottom w:val="single" w:sz="4" w:space="0" w:color="auto"/>
              <w:right w:val="single" w:sz="4" w:space="0" w:color="auto"/>
            </w:tcBorders>
          </w:tcPr>
          <w:p w14:paraId="0AA289B8" w14:textId="77777777" w:rsidR="00526AEB" w:rsidRPr="00D5089F" w:rsidRDefault="00526AEB" w:rsidP="00C50152">
            <w:pPr>
              <w:rPr>
                <w:rFonts w:cs="Calibri"/>
                <w:sz w:val="20"/>
                <w:szCs w:val="20"/>
                <w:lang w:eastAsia="en-US"/>
              </w:rPr>
            </w:pPr>
            <w:r>
              <w:rPr>
                <w:rFonts w:cstheme="minorHAnsi"/>
                <w:sz w:val="20"/>
                <w:szCs w:val="20"/>
              </w:rPr>
              <w:t>Svetilka, namenjena osvetlitvi delovne površine</w:t>
            </w:r>
          </w:p>
        </w:tc>
      </w:tr>
      <w:tr w:rsidR="00526AEB" w:rsidRPr="00E5765A" w14:paraId="2D0ABE3F" w14:textId="77777777" w:rsidTr="00C50152">
        <w:trPr>
          <w:trHeight w:val="70"/>
        </w:trPr>
        <w:tc>
          <w:tcPr>
            <w:tcW w:w="1077" w:type="dxa"/>
            <w:tcBorders>
              <w:top w:val="single" w:sz="4" w:space="0" w:color="auto"/>
              <w:left w:val="single" w:sz="4" w:space="0" w:color="auto"/>
              <w:bottom w:val="single" w:sz="4" w:space="0" w:color="auto"/>
              <w:right w:val="single" w:sz="4" w:space="0" w:color="auto"/>
            </w:tcBorders>
          </w:tcPr>
          <w:p w14:paraId="01740AE4" w14:textId="77777777" w:rsidR="00526AEB" w:rsidRDefault="00526AEB" w:rsidP="00C50152">
            <w:pPr>
              <w:rPr>
                <w:rFonts w:cstheme="minorHAnsi"/>
                <w:sz w:val="20"/>
                <w:szCs w:val="20"/>
              </w:rPr>
            </w:pPr>
            <w:r>
              <w:rPr>
                <w:rFonts w:cstheme="minorHAnsi"/>
                <w:sz w:val="20"/>
                <w:szCs w:val="20"/>
              </w:rPr>
              <w:t>1</w:t>
            </w:r>
            <w:r w:rsidRPr="00E5765A">
              <w:rPr>
                <w:rFonts w:cstheme="minorHAnsi"/>
                <w:sz w:val="20"/>
                <w:szCs w:val="20"/>
              </w:rPr>
              <w:t>.</w:t>
            </w:r>
            <w:r>
              <w:rPr>
                <w:rFonts w:cstheme="minorHAnsi"/>
                <w:sz w:val="20"/>
                <w:szCs w:val="20"/>
              </w:rPr>
              <w:t>5</w:t>
            </w:r>
          </w:p>
        </w:tc>
        <w:tc>
          <w:tcPr>
            <w:tcW w:w="1054" w:type="dxa"/>
            <w:tcBorders>
              <w:top w:val="single" w:sz="4" w:space="0" w:color="auto"/>
              <w:left w:val="single" w:sz="4" w:space="0" w:color="auto"/>
              <w:bottom w:val="single" w:sz="4" w:space="0" w:color="auto"/>
              <w:right w:val="single" w:sz="4" w:space="0" w:color="auto"/>
            </w:tcBorders>
          </w:tcPr>
          <w:p w14:paraId="5BD27224" w14:textId="77777777" w:rsidR="00526AEB" w:rsidRPr="00E5765A" w:rsidRDefault="00526AEB" w:rsidP="00C50152">
            <w:pPr>
              <w:rPr>
                <w:sz w:val="20"/>
                <w:szCs w:val="20"/>
              </w:rPr>
            </w:pPr>
            <w:r w:rsidRPr="00E5765A">
              <w:rPr>
                <w:sz w:val="20"/>
                <w:szCs w:val="20"/>
              </w:rPr>
              <w:t>1</w:t>
            </w:r>
          </w:p>
        </w:tc>
        <w:tc>
          <w:tcPr>
            <w:tcW w:w="6931" w:type="dxa"/>
            <w:tcBorders>
              <w:top w:val="single" w:sz="4" w:space="0" w:color="auto"/>
              <w:left w:val="single" w:sz="4" w:space="0" w:color="auto"/>
              <w:bottom w:val="single" w:sz="4" w:space="0" w:color="auto"/>
              <w:right w:val="single" w:sz="4" w:space="0" w:color="auto"/>
            </w:tcBorders>
          </w:tcPr>
          <w:p w14:paraId="3371BA74" w14:textId="77777777" w:rsidR="00526AEB" w:rsidRPr="00E5765A" w:rsidRDefault="00526AEB" w:rsidP="00C50152">
            <w:pPr>
              <w:rPr>
                <w:rFonts w:cstheme="minorHAnsi"/>
                <w:b/>
                <w:bCs/>
                <w:sz w:val="20"/>
                <w:szCs w:val="20"/>
              </w:rPr>
            </w:pPr>
            <w:r w:rsidRPr="00E5765A">
              <w:rPr>
                <w:rFonts w:cstheme="minorHAnsi"/>
                <w:b/>
                <w:bCs/>
                <w:sz w:val="20"/>
                <w:szCs w:val="20"/>
              </w:rPr>
              <w:t xml:space="preserve">Garancija: </w:t>
            </w:r>
            <w:r w:rsidRPr="00E5765A">
              <w:rPr>
                <w:rFonts w:cstheme="minorHAnsi"/>
                <w:sz w:val="20"/>
                <w:szCs w:val="20"/>
              </w:rPr>
              <w:t xml:space="preserve">vsaj 2 leti ali več </w:t>
            </w:r>
          </w:p>
        </w:tc>
      </w:tr>
    </w:tbl>
    <w:p w14:paraId="28284CB8" w14:textId="77777777" w:rsidR="00C30556" w:rsidRPr="00E5765A" w:rsidRDefault="00C30556" w:rsidP="00194C0B"/>
    <w:sectPr w:rsidR="00C30556" w:rsidRPr="00E5765A"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35224" w14:textId="77777777" w:rsidR="009461AF" w:rsidRDefault="009461AF" w:rsidP="00233848">
      <w:r>
        <w:separator/>
      </w:r>
    </w:p>
  </w:endnote>
  <w:endnote w:type="continuationSeparator" w:id="0">
    <w:p w14:paraId="2655BB3F" w14:textId="77777777" w:rsidR="009461AF" w:rsidRDefault="009461A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0F6FF533" w:rsidR="00AD6EB8" w:rsidRPr="00154786" w:rsidRDefault="00112399"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20619B" w:rsidRPr="00CF0F83">
          <w:rPr>
            <w:rFonts w:ascii="Calibri" w:hAnsi="Calibri" w:cs="Calibri"/>
            <w:sz w:val="16"/>
            <w:szCs w:val="16"/>
          </w:rPr>
          <w:t>302/26 – RIUM66-P30-FKKT02-1/2021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AC676E">
          <w:rPr>
            <w:noProof/>
            <w:sz w:val="16"/>
            <w:szCs w:val="16"/>
          </w:rPr>
          <w:t>6</w:t>
        </w:r>
        <w:r w:rsidR="009C568F" w:rsidRPr="009C568F">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22"/>
        <w:szCs w:val="22"/>
      </w:rPr>
    </w:sdtEndPr>
    <w:sdtContent>
      <w:p w14:paraId="16569512" w14:textId="3A693B80" w:rsidR="00AD6EB8" w:rsidRPr="00CA14D2" w:rsidRDefault="00112399"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Pr>
                    <w:rFonts w:ascii="Calibri" w:hAnsi="Calibri" w:cs="Calibri"/>
                    <w:sz w:val="16"/>
                    <w:szCs w:val="16"/>
                  </w:rPr>
                  <w:t>302/26 – RIUM66-P30-FKKT02-1/2021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726D33">
                  <w:rPr>
                    <w:noProof/>
                    <w:sz w:val="16"/>
                    <w:szCs w:val="16"/>
                  </w:rPr>
                  <w:t>1</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640F8" w14:textId="77777777" w:rsidR="009461AF" w:rsidRDefault="009461AF" w:rsidP="00233848">
      <w:r>
        <w:separator/>
      </w:r>
    </w:p>
  </w:footnote>
  <w:footnote w:type="continuationSeparator" w:id="0">
    <w:p w14:paraId="186A73DD" w14:textId="77777777" w:rsidR="009461AF" w:rsidRDefault="009461AF" w:rsidP="00233848">
      <w:r>
        <w:continuationSeparator/>
      </w:r>
    </w:p>
  </w:footnote>
  <w:footnote w:id="1">
    <w:p w14:paraId="24434F13" w14:textId="77777777" w:rsidR="00625E65" w:rsidRDefault="00625E65" w:rsidP="00625E65">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38D21EDE" w:rsidR="00AD6EB8" w:rsidRPr="008B1FDF" w:rsidRDefault="00AD6EB8"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007C5D03">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5" w:name="_Hlk33688226"/>
          <w:r>
            <w:rPr>
              <w:noProof/>
              <w:lang w:val="en-US" w:eastAsia="en-US"/>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lang w:val="en-US" w:eastAsia="en-US"/>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lang w:val="en-US" w:eastAsia="en-US"/>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5"/>
  <w:p w14:paraId="315BB106" w14:textId="6768804D" w:rsidR="007C5D03" w:rsidRDefault="007C5D03" w:rsidP="007C5D03">
    <w:pPr>
      <w:pStyle w:val="Naslov4"/>
      <w:pBdr>
        <w:bottom w:val="single" w:sz="4" w:space="1" w:color="BFBFBF" w:themeColor="background1" w:themeShade="BF"/>
      </w:pBdr>
    </w:pPr>
    <w:r w:rsidRPr="008B1FDF">
      <w:t>Tehnične specifikacije</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77271D"/>
    <w:multiLevelType w:val="hybridMultilevel"/>
    <w:tmpl w:val="686ED952"/>
    <w:lvl w:ilvl="0" w:tplc="20F810A8">
      <w:start w:val="15"/>
      <w:numFmt w:val="bullet"/>
      <w:lvlText w:val="-"/>
      <w:lvlJc w:val="left"/>
      <w:pPr>
        <w:ind w:left="862" w:hanging="360"/>
      </w:pPr>
      <w:rPr>
        <w:rFonts w:ascii="Calibri" w:eastAsia="Calibri" w:hAnsi="Calibri" w:cs="Calibri" w:hint="default"/>
      </w:rPr>
    </w:lvl>
    <w:lvl w:ilvl="1" w:tplc="20000003">
      <w:start w:val="1"/>
      <w:numFmt w:val="bullet"/>
      <w:lvlText w:val="o"/>
      <w:lvlJc w:val="left"/>
      <w:pPr>
        <w:ind w:left="1582" w:hanging="360"/>
      </w:pPr>
      <w:rPr>
        <w:rFonts w:ascii="Courier New" w:hAnsi="Courier New" w:cs="Courier New" w:hint="default"/>
      </w:rPr>
    </w:lvl>
    <w:lvl w:ilvl="2" w:tplc="20000005">
      <w:start w:val="1"/>
      <w:numFmt w:val="bullet"/>
      <w:lvlText w:val=""/>
      <w:lvlJc w:val="left"/>
      <w:pPr>
        <w:ind w:left="2302" w:hanging="360"/>
      </w:pPr>
      <w:rPr>
        <w:rFonts w:ascii="Wingdings" w:hAnsi="Wingdings" w:hint="default"/>
      </w:rPr>
    </w:lvl>
    <w:lvl w:ilvl="3" w:tplc="20000001">
      <w:start w:val="1"/>
      <w:numFmt w:val="bullet"/>
      <w:lvlText w:val=""/>
      <w:lvlJc w:val="left"/>
      <w:pPr>
        <w:ind w:left="3022" w:hanging="360"/>
      </w:pPr>
      <w:rPr>
        <w:rFonts w:ascii="Symbol" w:hAnsi="Symbol" w:hint="default"/>
      </w:rPr>
    </w:lvl>
    <w:lvl w:ilvl="4" w:tplc="20000003">
      <w:start w:val="1"/>
      <w:numFmt w:val="bullet"/>
      <w:lvlText w:val="o"/>
      <w:lvlJc w:val="left"/>
      <w:pPr>
        <w:ind w:left="3742" w:hanging="360"/>
      </w:pPr>
      <w:rPr>
        <w:rFonts w:ascii="Courier New" w:hAnsi="Courier New" w:cs="Courier New" w:hint="default"/>
      </w:rPr>
    </w:lvl>
    <w:lvl w:ilvl="5" w:tplc="20000005">
      <w:start w:val="1"/>
      <w:numFmt w:val="bullet"/>
      <w:lvlText w:val=""/>
      <w:lvlJc w:val="left"/>
      <w:pPr>
        <w:ind w:left="4462" w:hanging="360"/>
      </w:pPr>
      <w:rPr>
        <w:rFonts w:ascii="Wingdings" w:hAnsi="Wingdings" w:hint="default"/>
      </w:rPr>
    </w:lvl>
    <w:lvl w:ilvl="6" w:tplc="20000001">
      <w:start w:val="1"/>
      <w:numFmt w:val="bullet"/>
      <w:lvlText w:val=""/>
      <w:lvlJc w:val="left"/>
      <w:pPr>
        <w:ind w:left="5182" w:hanging="360"/>
      </w:pPr>
      <w:rPr>
        <w:rFonts w:ascii="Symbol" w:hAnsi="Symbol" w:hint="default"/>
      </w:rPr>
    </w:lvl>
    <w:lvl w:ilvl="7" w:tplc="20000003">
      <w:start w:val="1"/>
      <w:numFmt w:val="bullet"/>
      <w:lvlText w:val="o"/>
      <w:lvlJc w:val="left"/>
      <w:pPr>
        <w:ind w:left="5902" w:hanging="360"/>
      </w:pPr>
      <w:rPr>
        <w:rFonts w:ascii="Courier New" w:hAnsi="Courier New" w:cs="Courier New" w:hint="default"/>
      </w:rPr>
    </w:lvl>
    <w:lvl w:ilvl="8" w:tplc="20000005">
      <w:start w:val="1"/>
      <w:numFmt w:val="bullet"/>
      <w:lvlText w:val=""/>
      <w:lvlJc w:val="left"/>
      <w:pPr>
        <w:ind w:left="6622" w:hanging="360"/>
      </w:pPr>
      <w:rPr>
        <w:rFonts w:ascii="Wingdings" w:hAnsi="Wingdings" w:hint="default"/>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9D048FA"/>
    <w:multiLevelType w:val="hybridMultilevel"/>
    <w:tmpl w:val="0C04693C"/>
    <w:lvl w:ilvl="0" w:tplc="580C26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29101B4"/>
    <w:multiLevelType w:val="hybridMultilevel"/>
    <w:tmpl w:val="1020FF16"/>
    <w:lvl w:ilvl="0" w:tplc="15B42184">
      <w:start w:val="1"/>
      <w:numFmt w:val="decimal"/>
      <w:lvlText w:val="%1."/>
      <w:lvlJc w:val="left"/>
      <w:pPr>
        <w:ind w:left="1068" w:hanging="360"/>
      </w:pPr>
      <w:rPr>
        <w:rFonts w:ascii="Calibri" w:hAnsi="Calibri" w:cs="Calibri" w:hint="default"/>
        <w:b/>
        <w:bCs/>
        <w:w w:val="100"/>
        <w:sz w:val="24"/>
        <w:szCs w:val="22"/>
      </w:rPr>
    </w:lvl>
    <w:lvl w:ilvl="1" w:tplc="5052B45E">
      <w:numFmt w:val="bullet"/>
      <w:lvlText w:val="•"/>
      <w:lvlJc w:val="left"/>
      <w:pPr>
        <w:ind w:left="1946" w:hanging="360"/>
      </w:pPr>
    </w:lvl>
    <w:lvl w:ilvl="2" w:tplc="21A04194">
      <w:numFmt w:val="bullet"/>
      <w:lvlText w:val="•"/>
      <w:lvlJc w:val="left"/>
      <w:pPr>
        <w:ind w:left="2821" w:hanging="360"/>
      </w:pPr>
    </w:lvl>
    <w:lvl w:ilvl="3" w:tplc="28107B3C">
      <w:numFmt w:val="bullet"/>
      <w:lvlText w:val="•"/>
      <w:lvlJc w:val="left"/>
      <w:pPr>
        <w:ind w:left="3695" w:hanging="360"/>
      </w:pPr>
    </w:lvl>
    <w:lvl w:ilvl="4" w:tplc="35C07096">
      <w:numFmt w:val="bullet"/>
      <w:lvlText w:val="•"/>
      <w:lvlJc w:val="left"/>
      <w:pPr>
        <w:ind w:left="4570" w:hanging="360"/>
      </w:pPr>
    </w:lvl>
    <w:lvl w:ilvl="5" w:tplc="9B905C2E">
      <w:numFmt w:val="bullet"/>
      <w:lvlText w:val="•"/>
      <w:lvlJc w:val="left"/>
      <w:pPr>
        <w:ind w:left="5445" w:hanging="360"/>
      </w:pPr>
    </w:lvl>
    <w:lvl w:ilvl="6" w:tplc="B0DEC5B6">
      <w:numFmt w:val="bullet"/>
      <w:lvlText w:val="•"/>
      <w:lvlJc w:val="left"/>
      <w:pPr>
        <w:ind w:left="6319" w:hanging="360"/>
      </w:pPr>
    </w:lvl>
    <w:lvl w:ilvl="7" w:tplc="82E28DAE">
      <w:numFmt w:val="bullet"/>
      <w:lvlText w:val="•"/>
      <w:lvlJc w:val="left"/>
      <w:pPr>
        <w:ind w:left="7194" w:hanging="360"/>
      </w:pPr>
    </w:lvl>
    <w:lvl w:ilvl="8" w:tplc="B980E8F2">
      <w:numFmt w:val="bullet"/>
      <w:lvlText w:val="•"/>
      <w:lvlJc w:val="left"/>
      <w:pPr>
        <w:ind w:left="8069" w:hanging="360"/>
      </w:pPr>
    </w:lvl>
  </w:abstractNum>
  <w:abstractNum w:abstractNumId="15"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C91D73"/>
    <w:multiLevelType w:val="hybridMultilevel"/>
    <w:tmpl w:val="FD2E9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A0733BD"/>
    <w:multiLevelType w:val="hybridMultilevel"/>
    <w:tmpl w:val="281041C2"/>
    <w:lvl w:ilvl="0" w:tplc="3B20A7B8">
      <w:start w:val="2"/>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86175793">
    <w:abstractNumId w:val="13"/>
  </w:num>
  <w:num w:numId="2" w16cid:durableId="1669478265">
    <w:abstractNumId w:val="14"/>
  </w:num>
  <w:num w:numId="3" w16cid:durableId="301808283">
    <w:abstractNumId w:val="6"/>
  </w:num>
  <w:num w:numId="4" w16cid:durableId="105663209">
    <w:abstractNumId w:val="21"/>
  </w:num>
  <w:num w:numId="5" w16cid:durableId="1957709707">
    <w:abstractNumId w:val="2"/>
  </w:num>
  <w:num w:numId="6" w16cid:durableId="81999951">
    <w:abstractNumId w:val="24"/>
  </w:num>
  <w:num w:numId="7" w16cid:durableId="718940295">
    <w:abstractNumId w:val="15"/>
  </w:num>
  <w:num w:numId="8" w16cid:durableId="712969439">
    <w:abstractNumId w:val="10"/>
  </w:num>
  <w:num w:numId="9" w16cid:durableId="604120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1708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86277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2754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0726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9197508">
    <w:abstractNumId w:val="17"/>
  </w:num>
  <w:num w:numId="15" w16cid:durableId="1643122741">
    <w:abstractNumId w:val="4"/>
  </w:num>
  <w:num w:numId="16" w16cid:durableId="1998528595">
    <w:abstractNumId w:val="3"/>
  </w:num>
  <w:num w:numId="17" w16cid:durableId="2089646348">
    <w:abstractNumId w:val="12"/>
  </w:num>
  <w:num w:numId="18" w16cid:durableId="295911660">
    <w:abstractNumId w:val="24"/>
  </w:num>
  <w:num w:numId="19" w16cid:durableId="366880077">
    <w:abstractNumId w:val="15"/>
  </w:num>
  <w:num w:numId="20" w16cid:durableId="52606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2455444">
    <w:abstractNumId w:val="8"/>
  </w:num>
  <w:num w:numId="22" w16cid:durableId="1995835986">
    <w:abstractNumId w:val="1"/>
  </w:num>
  <w:num w:numId="23" w16cid:durableId="1670017146">
    <w:abstractNumId w:val="5"/>
  </w:num>
  <w:num w:numId="24" w16cid:durableId="1636636894">
    <w:abstractNumId w:val="19"/>
  </w:num>
  <w:num w:numId="25" w16cid:durableId="143934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740457">
    <w:abstractNumId w:val="0"/>
  </w:num>
  <w:num w:numId="27" w16cid:durableId="252858461">
    <w:abstractNumId w:val="11"/>
  </w:num>
  <w:num w:numId="28" w16cid:durableId="266162457">
    <w:abstractNumId w:val="18"/>
  </w:num>
  <w:num w:numId="29" w16cid:durableId="861164312">
    <w:abstractNumId w:val="7"/>
  </w:num>
  <w:num w:numId="30" w16cid:durableId="876354953">
    <w:abstractNumId w:val="23"/>
  </w:num>
  <w:num w:numId="31" w16cid:durableId="186600364">
    <w:abstractNumId w:val="20"/>
  </w:num>
  <w:num w:numId="32" w16cid:durableId="1874876465">
    <w:abstractNumId w:val="9"/>
  </w:num>
  <w:num w:numId="33" w16cid:durableId="13534496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2674"/>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0EA7"/>
    <w:rsid w:val="000A4293"/>
    <w:rsid w:val="000A5336"/>
    <w:rsid w:val="000A7DFA"/>
    <w:rsid w:val="000B3296"/>
    <w:rsid w:val="000B7BA4"/>
    <w:rsid w:val="000C3598"/>
    <w:rsid w:val="000D3A76"/>
    <w:rsid w:val="000D684F"/>
    <w:rsid w:val="000E0403"/>
    <w:rsid w:val="000E7B10"/>
    <w:rsid w:val="000F0191"/>
    <w:rsid w:val="000F023A"/>
    <w:rsid w:val="001041AB"/>
    <w:rsid w:val="00106A04"/>
    <w:rsid w:val="00112399"/>
    <w:rsid w:val="001140A8"/>
    <w:rsid w:val="00115A01"/>
    <w:rsid w:val="00124CD0"/>
    <w:rsid w:val="001253C2"/>
    <w:rsid w:val="00134DD4"/>
    <w:rsid w:val="00137C02"/>
    <w:rsid w:val="00141E7C"/>
    <w:rsid w:val="00142FF2"/>
    <w:rsid w:val="00147E29"/>
    <w:rsid w:val="00152F4D"/>
    <w:rsid w:val="00154786"/>
    <w:rsid w:val="00155042"/>
    <w:rsid w:val="0016011E"/>
    <w:rsid w:val="00165C26"/>
    <w:rsid w:val="0016677D"/>
    <w:rsid w:val="00166EAC"/>
    <w:rsid w:val="00174407"/>
    <w:rsid w:val="00177324"/>
    <w:rsid w:val="0018066B"/>
    <w:rsid w:val="0018167A"/>
    <w:rsid w:val="00183E36"/>
    <w:rsid w:val="001872B6"/>
    <w:rsid w:val="00194C0B"/>
    <w:rsid w:val="00194D0C"/>
    <w:rsid w:val="00196063"/>
    <w:rsid w:val="0019651A"/>
    <w:rsid w:val="00197291"/>
    <w:rsid w:val="001A09CF"/>
    <w:rsid w:val="001A19FD"/>
    <w:rsid w:val="001A7F02"/>
    <w:rsid w:val="001B0132"/>
    <w:rsid w:val="001B03FC"/>
    <w:rsid w:val="001B0B71"/>
    <w:rsid w:val="001B5AA5"/>
    <w:rsid w:val="001B7A6E"/>
    <w:rsid w:val="001C53C9"/>
    <w:rsid w:val="001C75D1"/>
    <w:rsid w:val="001C7EB4"/>
    <w:rsid w:val="001D383A"/>
    <w:rsid w:val="001D5380"/>
    <w:rsid w:val="001D6374"/>
    <w:rsid w:val="001D6A1D"/>
    <w:rsid w:val="001D7D97"/>
    <w:rsid w:val="001E06B9"/>
    <w:rsid w:val="001F0E46"/>
    <w:rsid w:val="001F73C2"/>
    <w:rsid w:val="00201131"/>
    <w:rsid w:val="002011EF"/>
    <w:rsid w:val="00202BBF"/>
    <w:rsid w:val="0020619B"/>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0C88"/>
    <w:rsid w:val="00271C4C"/>
    <w:rsid w:val="00276732"/>
    <w:rsid w:val="00276D0C"/>
    <w:rsid w:val="002831A1"/>
    <w:rsid w:val="00291BC2"/>
    <w:rsid w:val="002933D8"/>
    <w:rsid w:val="00297C25"/>
    <w:rsid w:val="00297F5F"/>
    <w:rsid w:val="002A54C3"/>
    <w:rsid w:val="002A594F"/>
    <w:rsid w:val="002A640C"/>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DB0"/>
    <w:rsid w:val="00340F0B"/>
    <w:rsid w:val="003425BA"/>
    <w:rsid w:val="00350D45"/>
    <w:rsid w:val="00350E28"/>
    <w:rsid w:val="00351A5E"/>
    <w:rsid w:val="00353512"/>
    <w:rsid w:val="00355C88"/>
    <w:rsid w:val="00357C5B"/>
    <w:rsid w:val="00361D84"/>
    <w:rsid w:val="00362891"/>
    <w:rsid w:val="003737B0"/>
    <w:rsid w:val="00380449"/>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2208"/>
    <w:rsid w:val="004A4A94"/>
    <w:rsid w:val="004A5899"/>
    <w:rsid w:val="004A733A"/>
    <w:rsid w:val="004A7521"/>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07300"/>
    <w:rsid w:val="0051499C"/>
    <w:rsid w:val="00515446"/>
    <w:rsid w:val="00517747"/>
    <w:rsid w:val="00521244"/>
    <w:rsid w:val="00526AEB"/>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576D6"/>
    <w:rsid w:val="00561190"/>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1D76"/>
    <w:rsid w:val="005B2733"/>
    <w:rsid w:val="005B2E2C"/>
    <w:rsid w:val="005B4434"/>
    <w:rsid w:val="005B7334"/>
    <w:rsid w:val="005C5CF7"/>
    <w:rsid w:val="005D2852"/>
    <w:rsid w:val="005D3040"/>
    <w:rsid w:val="005D3416"/>
    <w:rsid w:val="005D3A51"/>
    <w:rsid w:val="005D3EFB"/>
    <w:rsid w:val="005F11DD"/>
    <w:rsid w:val="005F1EC6"/>
    <w:rsid w:val="005F5C7D"/>
    <w:rsid w:val="005F6FC5"/>
    <w:rsid w:val="0060064C"/>
    <w:rsid w:val="0060123C"/>
    <w:rsid w:val="00601F34"/>
    <w:rsid w:val="006033CC"/>
    <w:rsid w:val="00604153"/>
    <w:rsid w:val="0060698E"/>
    <w:rsid w:val="0060777B"/>
    <w:rsid w:val="00614FF4"/>
    <w:rsid w:val="0061536C"/>
    <w:rsid w:val="0061763F"/>
    <w:rsid w:val="00620E55"/>
    <w:rsid w:val="00621AC1"/>
    <w:rsid w:val="00624439"/>
    <w:rsid w:val="00625E65"/>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06D3"/>
    <w:rsid w:val="00691A99"/>
    <w:rsid w:val="00693AB1"/>
    <w:rsid w:val="006A2143"/>
    <w:rsid w:val="006A388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06F5F"/>
    <w:rsid w:val="0071067A"/>
    <w:rsid w:val="00713F5C"/>
    <w:rsid w:val="007220D5"/>
    <w:rsid w:val="00722FA5"/>
    <w:rsid w:val="00724C74"/>
    <w:rsid w:val="00726154"/>
    <w:rsid w:val="00726D33"/>
    <w:rsid w:val="00741B22"/>
    <w:rsid w:val="00745D79"/>
    <w:rsid w:val="00746EAD"/>
    <w:rsid w:val="0076160C"/>
    <w:rsid w:val="007646D3"/>
    <w:rsid w:val="00765839"/>
    <w:rsid w:val="00766101"/>
    <w:rsid w:val="00795E2A"/>
    <w:rsid w:val="007A3DEE"/>
    <w:rsid w:val="007B401A"/>
    <w:rsid w:val="007B4BBE"/>
    <w:rsid w:val="007C02AC"/>
    <w:rsid w:val="007C12BB"/>
    <w:rsid w:val="007C2375"/>
    <w:rsid w:val="007C5D03"/>
    <w:rsid w:val="007C6699"/>
    <w:rsid w:val="007C6BBA"/>
    <w:rsid w:val="007D0049"/>
    <w:rsid w:val="007D071E"/>
    <w:rsid w:val="007D39C0"/>
    <w:rsid w:val="007D3EAF"/>
    <w:rsid w:val="007E1B00"/>
    <w:rsid w:val="007F6049"/>
    <w:rsid w:val="007F66E6"/>
    <w:rsid w:val="00804B11"/>
    <w:rsid w:val="00806FAF"/>
    <w:rsid w:val="00815315"/>
    <w:rsid w:val="00816D89"/>
    <w:rsid w:val="0081753C"/>
    <w:rsid w:val="00820EAB"/>
    <w:rsid w:val="00832280"/>
    <w:rsid w:val="00833680"/>
    <w:rsid w:val="008349E1"/>
    <w:rsid w:val="00842A23"/>
    <w:rsid w:val="0084463A"/>
    <w:rsid w:val="00847502"/>
    <w:rsid w:val="008476E2"/>
    <w:rsid w:val="008532B4"/>
    <w:rsid w:val="00854BAA"/>
    <w:rsid w:val="00855DA1"/>
    <w:rsid w:val="008610F3"/>
    <w:rsid w:val="00862AFF"/>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50CF"/>
    <w:rsid w:val="008B6510"/>
    <w:rsid w:val="008B734F"/>
    <w:rsid w:val="008C4B2A"/>
    <w:rsid w:val="008C6047"/>
    <w:rsid w:val="008C6467"/>
    <w:rsid w:val="008C7016"/>
    <w:rsid w:val="008C755E"/>
    <w:rsid w:val="008D00CA"/>
    <w:rsid w:val="008D3412"/>
    <w:rsid w:val="008D3742"/>
    <w:rsid w:val="008D7B3C"/>
    <w:rsid w:val="008E117E"/>
    <w:rsid w:val="008E3204"/>
    <w:rsid w:val="008E5176"/>
    <w:rsid w:val="008E60E5"/>
    <w:rsid w:val="008F01F2"/>
    <w:rsid w:val="008F5CFB"/>
    <w:rsid w:val="00905149"/>
    <w:rsid w:val="00912263"/>
    <w:rsid w:val="00917ED0"/>
    <w:rsid w:val="00927A46"/>
    <w:rsid w:val="009308DD"/>
    <w:rsid w:val="00931017"/>
    <w:rsid w:val="00943FA5"/>
    <w:rsid w:val="009448BD"/>
    <w:rsid w:val="009461AF"/>
    <w:rsid w:val="00946D33"/>
    <w:rsid w:val="009541DB"/>
    <w:rsid w:val="00962B68"/>
    <w:rsid w:val="0097226E"/>
    <w:rsid w:val="0097548B"/>
    <w:rsid w:val="009779AC"/>
    <w:rsid w:val="009831EE"/>
    <w:rsid w:val="00983271"/>
    <w:rsid w:val="00986C39"/>
    <w:rsid w:val="009877D3"/>
    <w:rsid w:val="0099020B"/>
    <w:rsid w:val="0099695F"/>
    <w:rsid w:val="009A1283"/>
    <w:rsid w:val="009A1418"/>
    <w:rsid w:val="009A312D"/>
    <w:rsid w:val="009A7560"/>
    <w:rsid w:val="009B3A9E"/>
    <w:rsid w:val="009B3C40"/>
    <w:rsid w:val="009B7038"/>
    <w:rsid w:val="009C05AF"/>
    <w:rsid w:val="009C0979"/>
    <w:rsid w:val="009C568F"/>
    <w:rsid w:val="009D033A"/>
    <w:rsid w:val="009D1CCB"/>
    <w:rsid w:val="009D5329"/>
    <w:rsid w:val="009E0CDE"/>
    <w:rsid w:val="009E2FA1"/>
    <w:rsid w:val="009E4695"/>
    <w:rsid w:val="009E5C40"/>
    <w:rsid w:val="009E73F5"/>
    <w:rsid w:val="009E7B5D"/>
    <w:rsid w:val="009F248F"/>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70C6D"/>
    <w:rsid w:val="00A74B9A"/>
    <w:rsid w:val="00A84500"/>
    <w:rsid w:val="00A87CB1"/>
    <w:rsid w:val="00A90493"/>
    <w:rsid w:val="00A924C7"/>
    <w:rsid w:val="00A9345C"/>
    <w:rsid w:val="00A95573"/>
    <w:rsid w:val="00A964AC"/>
    <w:rsid w:val="00AA1BE1"/>
    <w:rsid w:val="00AB524B"/>
    <w:rsid w:val="00AB72B9"/>
    <w:rsid w:val="00AB7852"/>
    <w:rsid w:val="00AC1644"/>
    <w:rsid w:val="00AC676E"/>
    <w:rsid w:val="00AD1BEE"/>
    <w:rsid w:val="00AD6EB8"/>
    <w:rsid w:val="00AE524F"/>
    <w:rsid w:val="00AE6DC5"/>
    <w:rsid w:val="00AF096F"/>
    <w:rsid w:val="00AF207A"/>
    <w:rsid w:val="00AF39A7"/>
    <w:rsid w:val="00AF4D60"/>
    <w:rsid w:val="00AF4F44"/>
    <w:rsid w:val="00B001BF"/>
    <w:rsid w:val="00B03882"/>
    <w:rsid w:val="00B03F34"/>
    <w:rsid w:val="00B05868"/>
    <w:rsid w:val="00B063B3"/>
    <w:rsid w:val="00B066C3"/>
    <w:rsid w:val="00B115A5"/>
    <w:rsid w:val="00B11906"/>
    <w:rsid w:val="00B12E20"/>
    <w:rsid w:val="00B1677B"/>
    <w:rsid w:val="00B2067C"/>
    <w:rsid w:val="00B23CB2"/>
    <w:rsid w:val="00B23FD8"/>
    <w:rsid w:val="00B30CDB"/>
    <w:rsid w:val="00B34766"/>
    <w:rsid w:val="00B34A22"/>
    <w:rsid w:val="00B444FE"/>
    <w:rsid w:val="00B47D60"/>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97B5A"/>
    <w:rsid w:val="00BA0B81"/>
    <w:rsid w:val="00BA5E10"/>
    <w:rsid w:val="00BB0E9A"/>
    <w:rsid w:val="00BB2F7E"/>
    <w:rsid w:val="00BB7620"/>
    <w:rsid w:val="00BB77BA"/>
    <w:rsid w:val="00BC02DC"/>
    <w:rsid w:val="00BC211D"/>
    <w:rsid w:val="00BC462F"/>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54F6D"/>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C3759"/>
    <w:rsid w:val="00CC50A2"/>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268C"/>
    <w:rsid w:val="00D25E7A"/>
    <w:rsid w:val="00D2719E"/>
    <w:rsid w:val="00D27FDF"/>
    <w:rsid w:val="00D34ECD"/>
    <w:rsid w:val="00D37485"/>
    <w:rsid w:val="00D44222"/>
    <w:rsid w:val="00D45757"/>
    <w:rsid w:val="00D4592A"/>
    <w:rsid w:val="00D467C7"/>
    <w:rsid w:val="00D50CB2"/>
    <w:rsid w:val="00D52B64"/>
    <w:rsid w:val="00D6209F"/>
    <w:rsid w:val="00D6236D"/>
    <w:rsid w:val="00D65386"/>
    <w:rsid w:val="00D6586B"/>
    <w:rsid w:val="00D67996"/>
    <w:rsid w:val="00D769A4"/>
    <w:rsid w:val="00D835E6"/>
    <w:rsid w:val="00D876EB"/>
    <w:rsid w:val="00D925AC"/>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4733"/>
    <w:rsid w:val="00DE5986"/>
    <w:rsid w:val="00DE7193"/>
    <w:rsid w:val="00DF3D17"/>
    <w:rsid w:val="00DF62F6"/>
    <w:rsid w:val="00DF738C"/>
    <w:rsid w:val="00E02AEF"/>
    <w:rsid w:val="00E11F29"/>
    <w:rsid w:val="00E17780"/>
    <w:rsid w:val="00E20EFB"/>
    <w:rsid w:val="00E2192B"/>
    <w:rsid w:val="00E240AC"/>
    <w:rsid w:val="00E26188"/>
    <w:rsid w:val="00E27569"/>
    <w:rsid w:val="00E27B24"/>
    <w:rsid w:val="00E3036B"/>
    <w:rsid w:val="00E303D9"/>
    <w:rsid w:val="00E3229B"/>
    <w:rsid w:val="00E35E54"/>
    <w:rsid w:val="00E40CBD"/>
    <w:rsid w:val="00E436E2"/>
    <w:rsid w:val="00E437D8"/>
    <w:rsid w:val="00E453F7"/>
    <w:rsid w:val="00E45BC0"/>
    <w:rsid w:val="00E46F42"/>
    <w:rsid w:val="00E528DE"/>
    <w:rsid w:val="00E52927"/>
    <w:rsid w:val="00E53C84"/>
    <w:rsid w:val="00E5765A"/>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0D95"/>
    <w:rsid w:val="00F01B5A"/>
    <w:rsid w:val="00F03333"/>
    <w:rsid w:val="00F03D48"/>
    <w:rsid w:val="00F042B0"/>
    <w:rsid w:val="00F04393"/>
    <w:rsid w:val="00F05FCE"/>
    <w:rsid w:val="00F07E52"/>
    <w:rsid w:val="00F12A50"/>
    <w:rsid w:val="00F12BC6"/>
    <w:rsid w:val="00F13656"/>
    <w:rsid w:val="00F22B65"/>
    <w:rsid w:val="00F26193"/>
    <w:rsid w:val="00F261B9"/>
    <w:rsid w:val="00F26A24"/>
    <w:rsid w:val="00F27F1D"/>
    <w:rsid w:val="00F3498D"/>
    <w:rsid w:val="00F3634E"/>
    <w:rsid w:val="00F37EC1"/>
    <w:rsid w:val="00F44303"/>
    <w:rsid w:val="00F44CEB"/>
    <w:rsid w:val="00F4671A"/>
    <w:rsid w:val="00F4739A"/>
    <w:rsid w:val="00F51125"/>
    <w:rsid w:val="00F53008"/>
    <w:rsid w:val="00F57EC2"/>
    <w:rsid w:val="00F603D7"/>
    <w:rsid w:val="00F66BEA"/>
    <w:rsid w:val="00F7283B"/>
    <w:rsid w:val="00F80501"/>
    <w:rsid w:val="00F847D0"/>
    <w:rsid w:val="00F85E08"/>
    <w:rsid w:val="00F95339"/>
    <w:rsid w:val="00F969E3"/>
    <w:rsid w:val="00F96C65"/>
    <w:rsid w:val="00FA6BE1"/>
    <w:rsid w:val="00FB3BB5"/>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4A2208"/>
    <w:pPr>
      <w:spacing w:after="120"/>
    </w:pPr>
  </w:style>
  <w:style w:type="character" w:customStyle="1" w:styleId="TelobesedilaZnak">
    <w:name w:val="Telo besedila Znak"/>
    <w:basedOn w:val="Privzetapisavaodstavka"/>
    <w:link w:val="Telobesedila"/>
    <w:uiPriority w:val="99"/>
    <w:semiHidden/>
    <w:rsid w:val="004A2208"/>
    <w:rPr>
      <w:lang w:eastAsia="sl-SI"/>
    </w:rPr>
  </w:style>
  <w:style w:type="paragraph" w:styleId="Revizija">
    <w:name w:val="Revision"/>
    <w:hidden/>
    <w:uiPriority w:val="99"/>
    <w:semiHidden/>
    <w:rsid w:val="00D2268C"/>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68367278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2038274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115332-8DB9-499F-B3B5-81A82C4E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656</Words>
  <Characters>3745</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Valentina Gjerkeš</cp:lastModifiedBy>
  <cp:revision>13</cp:revision>
  <dcterms:created xsi:type="dcterms:W3CDTF">2021-10-19T12:48:00Z</dcterms:created>
  <dcterms:modified xsi:type="dcterms:W3CDTF">2023-01-23T08:40:00Z</dcterms:modified>
  <cp:category/>
</cp:coreProperties>
</file>